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8E80" w14:textId="1CFBAA18" w:rsidR="009700CB" w:rsidRDefault="00775D61" w:rsidP="009700CB">
      <w:pPr>
        <w:keepNext/>
        <w:keepLines/>
        <w:spacing w:after="120" w:line="240" w:lineRule="auto"/>
        <w:jc w:val="center"/>
        <w:rPr>
          <w:rFonts w:asciiTheme="majorHAnsi" w:eastAsia="Arial" w:hAnsiTheme="majorHAnsi" w:cstheme="majorHAnsi"/>
          <w:b/>
          <w:bCs/>
          <w:smallCaps/>
          <w:color w:val="auto"/>
        </w:rPr>
      </w:pPr>
      <w:r>
        <w:rPr>
          <w:rFonts w:asciiTheme="majorHAnsi" w:eastAsia="Arial" w:hAnsiTheme="majorHAnsi" w:cstheme="majorHAnsi"/>
          <w:b/>
          <w:bCs/>
          <w:smallCaps/>
          <w:color w:val="auto"/>
        </w:rPr>
        <w:t xml:space="preserve">                                                               </w:t>
      </w:r>
    </w:p>
    <w:p w14:paraId="5FEEE69D" w14:textId="466CE71B" w:rsidR="009700CB" w:rsidRDefault="00F659DE" w:rsidP="00F659DE">
      <w:pPr>
        <w:keepNext/>
        <w:keepLines/>
        <w:spacing w:after="120" w:line="240" w:lineRule="auto"/>
        <w:ind w:left="6138" w:firstLine="198"/>
        <w:rPr>
          <w:rFonts w:asciiTheme="majorHAnsi" w:eastAsia="Arial" w:hAnsiTheme="majorHAnsi" w:cstheme="majorHAnsi"/>
          <w:b/>
          <w:bCs/>
          <w:smallCaps/>
          <w:color w:val="auto"/>
        </w:rPr>
      </w:pPr>
      <w:r>
        <w:rPr>
          <w:rFonts w:asciiTheme="majorHAnsi" w:eastAsia="Arial" w:hAnsiTheme="majorHAnsi" w:cstheme="majorHAnsi"/>
          <w:b/>
          <w:bCs/>
          <w:smallCaps/>
          <w:color w:val="auto"/>
        </w:rPr>
        <w:t>EAST</w:t>
      </w:r>
      <w:r w:rsidR="009700CB">
        <w:rPr>
          <w:rFonts w:asciiTheme="majorHAnsi" w:eastAsia="Arial" w:hAnsiTheme="majorHAnsi" w:cstheme="majorHAnsi"/>
          <w:b/>
          <w:bCs/>
          <w:smallCaps/>
          <w:color w:val="auto"/>
        </w:rPr>
        <w:t xml:space="preserve"> PROGRAMME </w:t>
      </w:r>
    </w:p>
    <w:p w14:paraId="3EFCC4CB" w14:textId="2725605F" w:rsidR="00BA111C" w:rsidRPr="00F62E78" w:rsidRDefault="00DC03BB" w:rsidP="009700CB">
      <w:pPr>
        <w:keepNext/>
        <w:keepLines/>
        <w:spacing w:after="120" w:line="240" w:lineRule="auto"/>
        <w:jc w:val="center"/>
        <w:rPr>
          <w:rFonts w:asciiTheme="majorHAnsi" w:eastAsia="Arial" w:hAnsiTheme="majorHAnsi" w:cstheme="majorHAnsi"/>
          <w:b/>
          <w:bCs/>
          <w:smallCaps/>
          <w:color w:val="auto"/>
        </w:rPr>
      </w:pPr>
      <w:r w:rsidRPr="00F62E78">
        <w:rPr>
          <w:rFonts w:asciiTheme="majorHAnsi" w:eastAsia="Arial" w:hAnsiTheme="majorHAnsi" w:cstheme="majorHAnsi"/>
          <w:b/>
          <w:bCs/>
          <w:smallCaps/>
          <w:color w:val="auto"/>
        </w:rPr>
        <w:t>outcome journal</w:t>
      </w:r>
    </w:p>
    <w:tbl>
      <w:tblPr>
        <w:tblStyle w:val="a"/>
        <w:tblW w:w="155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5"/>
      </w:tblGrid>
      <w:tr w:rsidR="00BA111C" w:rsidRPr="00F62E78" w14:paraId="388B1A24" w14:textId="77777777" w:rsidTr="3B980D90">
        <w:trPr>
          <w:trHeight w:val="870"/>
        </w:trPr>
        <w:tc>
          <w:tcPr>
            <w:tcW w:w="15585" w:type="dxa"/>
            <w:tcBorders>
              <w:bottom w:val="single" w:sz="4" w:space="0" w:color="auto"/>
            </w:tcBorders>
            <w:shd w:val="clear" w:color="auto" w:fill="FFCC00"/>
          </w:tcPr>
          <w:p w14:paraId="33B78836" w14:textId="77777777" w:rsidR="00980A78" w:rsidRDefault="005424E2" w:rsidP="00980A78">
            <w:pPr>
              <w:spacing w:before="120" w:after="12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F62E78">
              <w:rPr>
                <w:rFonts w:asciiTheme="majorHAnsi" w:eastAsia="Arial" w:hAnsiTheme="majorHAnsi" w:cstheme="majorHAnsi"/>
                <w:b/>
              </w:rPr>
              <w:t>Programme G</w:t>
            </w:r>
            <w:r w:rsidR="00712FA3" w:rsidRPr="00F62E78">
              <w:rPr>
                <w:rFonts w:asciiTheme="majorHAnsi" w:eastAsia="Arial" w:hAnsiTheme="majorHAnsi" w:cstheme="majorHAnsi"/>
                <w:b/>
              </w:rPr>
              <w:t>oal</w:t>
            </w:r>
          </w:p>
          <w:p w14:paraId="5E40758C" w14:textId="22F13F62" w:rsidR="00980A78" w:rsidRPr="00980A78" w:rsidRDefault="00980A78" w:rsidP="00980A78">
            <w:pPr>
              <w:spacing w:before="120" w:after="12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C</w:t>
            </w:r>
            <w:r w:rsidRPr="0002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ontribute to empowering citizens and promoting democratic values, human rights, and fundamental freedoms </w:t>
            </w:r>
            <w:r w:rsidRPr="00020D5E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through strengthening the capacity of the creative sector actors and media to innovatively advocate for democracy, good governance, human rights, gender equality and climate justice in Kenya.</w:t>
            </w:r>
          </w:p>
          <w:p w14:paraId="30BF5E22" w14:textId="233D8BA6" w:rsidR="00BA111C" w:rsidRPr="00F62E78" w:rsidRDefault="00BA111C" w:rsidP="005A206D">
            <w:pPr>
              <w:spacing w:before="120" w:after="12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712FA3" w:rsidRPr="00F62E78" w14:paraId="6C5F1E43" w14:textId="77777777" w:rsidTr="3B980D90">
        <w:trPr>
          <w:trHeight w:val="315"/>
        </w:trPr>
        <w:tc>
          <w:tcPr>
            <w:tcW w:w="15585" w:type="dxa"/>
            <w:tcBorders>
              <w:top w:val="single" w:sz="4" w:space="0" w:color="auto"/>
            </w:tcBorders>
            <w:shd w:val="clear" w:color="auto" w:fill="FFCC00"/>
          </w:tcPr>
          <w:p w14:paraId="4B76B51D" w14:textId="77777777" w:rsidR="00712FA3" w:rsidRPr="00F62E78" w:rsidRDefault="00712FA3" w:rsidP="00314CBF">
            <w:pPr>
              <w:spacing w:before="120" w:after="12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F62E78">
              <w:rPr>
                <w:rFonts w:asciiTheme="majorHAnsi" w:eastAsia="Arial" w:hAnsiTheme="majorHAnsi" w:cstheme="majorHAnsi"/>
                <w:b/>
              </w:rPr>
              <w:t>Programme Objective</w:t>
            </w:r>
          </w:p>
          <w:p w14:paraId="331C23CA" w14:textId="390775DA" w:rsidR="00980A78" w:rsidRPr="00020D5E" w:rsidRDefault="00980A78" w:rsidP="0098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20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strengthen the capacity of the creative sector and media to advocate for democracy, good governance, human rights, gender equality, and climate justice in Kenya</w:t>
            </w:r>
            <w:r w:rsidRPr="00020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240EF1CD" w14:textId="14AAB223" w:rsidR="00712FA3" w:rsidRPr="00F62E78" w:rsidRDefault="00712FA3" w:rsidP="00980A78">
            <w:pPr>
              <w:spacing w:before="120" w:after="12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BA111C" w:rsidRPr="00F62E78" w14:paraId="5B94CFAA" w14:textId="77777777" w:rsidTr="3B980D90">
        <w:trPr>
          <w:trHeight w:val="500"/>
        </w:trPr>
        <w:tc>
          <w:tcPr>
            <w:tcW w:w="15585" w:type="dxa"/>
            <w:shd w:val="clear" w:color="auto" w:fill="D9D9D9" w:themeFill="background1" w:themeFillShade="D9"/>
          </w:tcPr>
          <w:p w14:paraId="1818D38C" w14:textId="77777777" w:rsidR="00DC03BB" w:rsidRPr="005B6094" w:rsidRDefault="00BE0B46" w:rsidP="3B980D90">
            <w:pPr>
              <w:spacing w:before="120" w:after="0" w:line="24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5B6094">
              <w:rPr>
                <w:rFonts w:asciiTheme="majorHAnsi" w:eastAsia="Arial" w:hAnsiTheme="majorHAnsi" w:cstheme="majorHAnsi"/>
                <w:b/>
                <w:bCs/>
              </w:rPr>
              <w:t xml:space="preserve">Programme </w:t>
            </w:r>
            <w:r w:rsidR="007801C6" w:rsidRPr="005B6094">
              <w:rPr>
                <w:rFonts w:asciiTheme="majorHAnsi" w:eastAsia="Arial" w:hAnsiTheme="majorHAnsi" w:cstheme="majorHAnsi"/>
                <w:b/>
                <w:bCs/>
              </w:rPr>
              <w:t>Outcomes</w:t>
            </w:r>
            <w:r w:rsidR="00DC03BB" w:rsidRPr="005B6094">
              <w:rPr>
                <w:rFonts w:asciiTheme="majorHAnsi" w:eastAsia="Arial" w:hAnsiTheme="majorHAnsi" w:cstheme="majorHAnsi"/>
                <w:b/>
                <w:bCs/>
              </w:rPr>
              <w:t xml:space="preserve"> </w:t>
            </w:r>
          </w:p>
          <w:p w14:paraId="0B786838" w14:textId="7BCBFBF8" w:rsidR="00BA111C" w:rsidRPr="005B6094" w:rsidRDefault="00DC03BB" w:rsidP="3B980D90">
            <w:pPr>
              <w:spacing w:after="120" w:line="24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5B6094">
              <w:rPr>
                <w:rFonts w:asciiTheme="majorHAnsi" w:eastAsia="Arial" w:hAnsiTheme="majorHAnsi" w:cstheme="majorHAnsi"/>
                <w:b/>
                <w:bCs/>
              </w:rPr>
              <w:t>(</w:t>
            </w:r>
            <w:r w:rsidR="006C665D" w:rsidRPr="005B6094"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 xml:space="preserve">These </w:t>
            </w:r>
            <w:r w:rsidR="00FF165B" w:rsidRPr="005B6094"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 xml:space="preserve">should </w:t>
            </w:r>
            <w:r w:rsidRPr="005B6094"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>form the P</w:t>
            </w:r>
            <w:r w:rsidR="00A22D02" w:rsidRPr="005B6094"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>artner’</w:t>
            </w:r>
            <w:r w:rsidRPr="005B6094"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>s Project Objectives</w:t>
            </w:r>
            <w:r w:rsidRPr="005B6094">
              <w:rPr>
                <w:rFonts w:asciiTheme="majorHAnsi" w:eastAsia="Arial" w:hAnsiTheme="majorHAnsi" w:cstheme="majorHAnsi"/>
                <w:b/>
                <w:bCs/>
              </w:rPr>
              <w:t>)</w:t>
            </w:r>
          </w:p>
          <w:p w14:paraId="330299B2" w14:textId="4D25732E" w:rsidR="005A206D" w:rsidRPr="005B6094" w:rsidRDefault="005A206D" w:rsidP="3B980D90">
            <w:pPr>
              <w:spacing w:before="160" w:after="6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B6094">
              <w:rPr>
                <w:rFonts w:asciiTheme="majorHAnsi" w:hAnsiTheme="majorHAnsi" w:cstheme="majorHAnsi"/>
                <w:b/>
                <w:bCs/>
                <w:lang w:val="en-US"/>
              </w:rPr>
              <w:t xml:space="preserve">Result area 1 – Inclusive Good Governance &amp; Democracy. </w:t>
            </w:r>
          </w:p>
          <w:p w14:paraId="05CF186F" w14:textId="77777777" w:rsidR="005A206D" w:rsidRPr="005B6094" w:rsidRDefault="005A206D" w:rsidP="3B980D90">
            <w:pPr>
              <w:pStyle w:val="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Strengthening community voices in decision-making and development processes </w:t>
            </w:r>
          </w:p>
          <w:p w14:paraId="74E91AD6" w14:textId="77777777" w:rsidR="005A206D" w:rsidRPr="005B6094" w:rsidRDefault="005A206D" w:rsidP="3B980D90">
            <w:pPr>
              <w:pStyle w:val="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Increasing the capacity of the communities to demand and claim human rights </w:t>
            </w:r>
          </w:p>
          <w:p w14:paraId="2DB76CA5" w14:textId="222C88D3" w:rsidR="005A206D" w:rsidRPr="005B6094" w:rsidRDefault="005A206D" w:rsidP="3B980D90">
            <w:pPr>
              <w:pStyle w:val="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Enhanced accountability by duty bearers toward responsible service delivery.  </w:t>
            </w:r>
          </w:p>
          <w:p w14:paraId="4F54D3BB" w14:textId="77777777" w:rsidR="00980A78" w:rsidRPr="005B6094" w:rsidRDefault="00980A78" w:rsidP="00980A78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 w14:paraId="5C686434" w14:textId="0ADBC2DF" w:rsidR="005D68C9" w:rsidRPr="005B6094" w:rsidRDefault="005D68C9" w:rsidP="3B980D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Result area </w:t>
            </w:r>
            <w:r w:rsidR="00980A78"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– Gender equality </w:t>
            </w:r>
            <w:r w:rsidRPr="005B6094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14:paraId="4245DC01" w14:textId="2CF5BB42" w:rsidR="005D68C9" w:rsidRPr="005B6094" w:rsidRDefault="005D68C9" w:rsidP="3B980D9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Enhanced resilience against gender-based violence </w:t>
            </w:r>
            <w:r w:rsidRPr="005B6094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14:paraId="0D15F113" w14:textId="0B5846C8" w:rsidR="005D68C9" w:rsidRPr="005B6094" w:rsidRDefault="005D68C9" w:rsidP="3B980D9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Increased political inclusion and participation of women in political processes</w:t>
            </w:r>
            <w:r w:rsidRPr="005B6094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14:paraId="0E69CB82" w14:textId="77777777" w:rsidR="00980A78" w:rsidRPr="005B6094" w:rsidRDefault="005D68C9" w:rsidP="3B980D9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Enhanced equitable and non-discriminative enjoyment of Sexual and Reproductive Health Rights.</w:t>
            </w:r>
          </w:p>
          <w:p w14:paraId="0C29A34B" w14:textId="77777777" w:rsidR="00980A78" w:rsidRPr="005B6094" w:rsidRDefault="00980A78" w:rsidP="00980A7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1D0FDB3" w14:textId="4297A483" w:rsidR="00980A78" w:rsidRPr="005B6094" w:rsidRDefault="00980A78" w:rsidP="00980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5B6094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US"/>
              </w:rPr>
              <w:t>Result Area 3-</w:t>
            </w:r>
            <w:r w:rsidR="005D68C9" w:rsidRPr="005B6094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5B6094">
              <w:rPr>
                <w:rFonts w:asciiTheme="majorHAnsi" w:hAnsiTheme="majorHAnsi" w:cstheme="majorHAnsi"/>
                <w:b/>
                <w:bCs/>
                <w:color w:val="202020"/>
                <w:sz w:val="22"/>
                <w:szCs w:val="22"/>
              </w:rPr>
              <w:t>Community Empowerment, Resilience, and Adaptation.</w:t>
            </w:r>
          </w:p>
          <w:p w14:paraId="00646BE6" w14:textId="77777777" w:rsidR="00980A78" w:rsidRPr="005B6094" w:rsidRDefault="00980A78" w:rsidP="00980A7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Fonts w:asciiTheme="majorHAnsi" w:hAnsiTheme="majorHAnsi" w:cstheme="majorHAnsi"/>
                <w:b/>
                <w:bCs/>
                <w:color w:val="202020"/>
                <w:sz w:val="22"/>
                <w:szCs w:val="22"/>
              </w:rPr>
              <w:t>Enhance the adaptive capacities of communities to cope with the effects of climate change and other shocks from unprecedented disasters.</w:t>
            </w:r>
          </w:p>
          <w:p w14:paraId="40ED1B8B" w14:textId="34539831" w:rsidR="00980A78" w:rsidRPr="005B6094" w:rsidRDefault="00980A78" w:rsidP="00980A7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6094">
              <w:rPr>
                <w:rFonts w:asciiTheme="majorHAnsi" w:hAnsiTheme="majorHAnsi" w:cstheme="majorHAnsi"/>
                <w:b/>
                <w:bCs/>
                <w:color w:val="202020"/>
                <w:sz w:val="22"/>
                <w:szCs w:val="22"/>
              </w:rPr>
              <w:t>Enhance the capacity of the community to adapt to socioeconomic shocks</w:t>
            </w:r>
            <w:r w:rsidRPr="005B6094">
              <w:rPr>
                <w:rFonts w:asciiTheme="majorHAnsi" w:hAnsiTheme="majorHAnsi" w:cstheme="majorHAnsi"/>
                <w:color w:val="202020"/>
                <w:sz w:val="22"/>
                <w:szCs w:val="22"/>
              </w:rPr>
              <w:t>.</w:t>
            </w:r>
          </w:p>
          <w:p w14:paraId="0E22C589" w14:textId="77777777" w:rsidR="00980A78" w:rsidRPr="005B6094" w:rsidRDefault="00980A78" w:rsidP="00980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8FB73E9" w14:textId="77777777" w:rsidR="00980A78" w:rsidRDefault="00980A78" w:rsidP="00980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B670E1B" w14:textId="7DC04EFA" w:rsidR="00F62E78" w:rsidRPr="00F62E78" w:rsidRDefault="00F62E78" w:rsidP="3B980D90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46A25D15" w14:textId="74BDA7CC" w:rsidR="004E48E9" w:rsidRPr="00F62E78" w:rsidRDefault="004E48E9" w:rsidP="004E48E9">
      <w:pPr>
        <w:rPr>
          <w:rFonts w:asciiTheme="majorHAnsi" w:hAnsiTheme="majorHAnsi" w:cstheme="majorHAnsi"/>
        </w:rPr>
      </w:pPr>
      <w:bookmarkStart w:id="0" w:name="_30j0zll" w:colFirst="0" w:colLast="0"/>
      <w:bookmarkEnd w:id="0"/>
    </w:p>
    <w:tbl>
      <w:tblPr>
        <w:tblStyle w:val="a0"/>
        <w:tblW w:w="15741" w:type="dxa"/>
        <w:tblInd w:w="-572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551"/>
        <w:gridCol w:w="1565"/>
        <w:gridCol w:w="1418"/>
        <w:gridCol w:w="2126"/>
        <w:gridCol w:w="2552"/>
      </w:tblGrid>
      <w:tr w:rsidR="007619E4" w:rsidRPr="00F62E78" w14:paraId="01865AB5" w14:textId="77777777" w:rsidTr="62FC38CE">
        <w:trPr>
          <w:trHeight w:val="168"/>
          <w:tblHeader/>
        </w:trPr>
        <w:tc>
          <w:tcPr>
            <w:tcW w:w="3261" w:type="dxa"/>
            <w:shd w:val="clear" w:color="auto" w:fill="B6DDE8" w:themeFill="accent5" w:themeFillTint="66"/>
          </w:tcPr>
          <w:p w14:paraId="302418C5" w14:textId="3D52FC8D" w:rsidR="00D54E54" w:rsidRPr="00F62E78" w:rsidRDefault="00CA16B9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>Outcome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3D71C33" w14:textId="13804659" w:rsidR="00D54E54" w:rsidRPr="00F62E78" w:rsidRDefault="00CA16B9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Social actors 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1E61BA2E" w14:textId="01B97DA1" w:rsidR="00D54E54" w:rsidRPr="00F62E78" w:rsidRDefault="00CA16B9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Proxy </w:t>
            </w:r>
            <w:r w:rsidR="00D54E54"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Indicators  </w:t>
            </w:r>
          </w:p>
        </w:tc>
        <w:tc>
          <w:tcPr>
            <w:tcW w:w="1565" w:type="dxa"/>
            <w:shd w:val="clear" w:color="auto" w:fill="B6DDE8" w:themeFill="accent5" w:themeFillTint="66"/>
          </w:tcPr>
          <w:p w14:paraId="22782414" w14:textId="6643BD52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Baseline </w:t>
            </w:r>
            <w:r w:rsidR="0061708E" w:rsidRPr="00F62E78">
              <w:rPr>
                <w:rFonts w:asciiTheme="majorHAnsi" w:eastAsia="Arial" w:hAnsiTheme="majorHAnsi" w:cstheme="majorHAnsi"/>
                <w:b/>
                <w:color w:val="auto"/>
              </w:rPr>
              <w:t>Values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6302EAF" w14:textId="72929F09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Target </w:t>
            </w:r>
            <w:r w:rsidR="0061708E" w:rsidRPr="00F62E78">
              <w:rPr>
                <w:rFonts w:asciiTheme="majorHAnsi" w:eastAsia="Arial" w:hAnsiTheme="majorHAnsi" w:cstheme="majorHAnsi"/>
                <w:b/>
                <w:color w:val="auto"/>
              </w:rPr>
              <w:t>Values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12D10EC" w14:textId="60837436" w:rsidR="00D54E54" w:rsidRPr="00F62E78" w:rsidRDefault="00D54E54" w:rsidP="000752FD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 xml:space="preserve">Sources of </w:t>
            </w:r>
            <w:r w:rsidR="0061708E" w:rsidRPr="00F62E78">
              <w:rPr>
                <w:rFonts w:asciiTheme="majorHAnsi" w:eastAsia="Arial" w:hAnsiTheme="majorHAnsi" w:cstheme="majorHAnsi"/>
                <w:b/>
                <w:color w:val="auto"/>
              </w:rPr>
              <w:t>Verification</w:t>
            </w:r>
          </w:p>
        </w:tc>
        <w:tc>
          <w:tcPr>
            <w:tcW w:w="2552" w:type="dxa"/>
            <w:tcBorders>
              <w:top w:val="single" w:sz="4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</w:tcPr>
          <w:p w14:paraId="217BBD5A" w14:textId="23ECD595" w:rsidR="00D54E54" w:rsidRPr="00F62E78" w:rsidRDefault="00D54E54" w:rsidP="000752FD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F62E78">
              <w:rPr>
                <w:rFonts w:asciiTheme="majorHAnsi" w:hAnsiTheme="majorHAnsi" w:cstheme="majorHAnsi"/>
                <w:b/>
                <w:color w:val="auto"/>
              </w:rPr>
              <w:t>Assumptions</w:t>
            </w:r>
          </w:p>
        </w:tc>
      </w:tr>
      <w:tr w:rsidR="007619E4" w:rsidRPr="00F62E78" w14:paraId="178C4F1E" w14:textId="77777777" w:rsidTr="62FC38CE">
        <w:trPr>
          <w:trHeight w:val="1442"/>
        </w:trPr>
        <w:tc>
          <w:tcPr>
            <w:tcW w:w="3261" w:type="dxa"/>
            <w:shd w:val="clear" w:color="auto" w:fill="F2F2F2" w:themeFill="background1" w:themeFillShade="F2"/>
          </w:tcPr>
          <w:p w14:paraId="1A528A07" w14:textId="7EA01D6C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t xml:space="preserve">Project </w:t>
            </w:r>
            <w:r w:rsidR="00AF44AD"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t>objective</w:t>
            </w: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>:</w:t>
            </w:r>
            <w:r w:rsidR="00410372">
              <w:rPr>
                <w:rFonts w:asciiTheme="majorHAnsi" w:eastAsia="Arial" w:hAnsiTheme="majorHAnsi" w:cstheme="majorHAnsi"/>
                <w:b/>
                <w:color w:val="auto"/>
              </w:rPr>
              <w:t xml:space="preserve"> </w:t>
            </w:r>
          </w:p>
          <w:p w14:paraId="01471D92" w14:textId="5E8A021A" w:rsidR="005D68C9" w:rsidRPr="00F62E78" w:rsidRDefault="00D54E54" w:rsidP="371BB6F2">
            <w:pPr>
              <w:spacing w:before="60" w:after="60"/>
              <w:rPr>
                <w:rFonts w:asciiTheme="majorHAnsi" w:hAnsiTheme="majorHAnsi" w:cstheme="majorBidi"/>
                <w:lang w:val="en-US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1.</w:t>
            </w:r>
            <w:r w:rsidR="00980A78">
              <w:rPr>
                <w:rFonts w:asciiTheme="majorHAnsi" w:eastAsia="Times New Roman" w:hAnsiTheme="majorHAnsi" w:cstheme="majorBidi"/>
                <w:color w:val="auto"/>
              </w:rPr>
              <w:t>1</w:t>
            </w:r>
          </w:p>
          <w:p w14:paraId="65A07681" w14:textId="20462250" w:rsidR="00D54E54" w:rsidRPr="00F62E78" w:rsidRDefault="00D54E54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D3F96FE" w14:textId="685B1A6F" w:rsidR="0021300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color w:val="auto"/>
                <w:u w:val="single"/>
              </w:rPr>
              <w:t>Primary</w:t>
            </w:r>
            <w:r w:rsidRPr="00F62E78">
              <w:rPr>
                <w:rFonts w:asciiTheme="majorHAnsi" w:eastAsia="Arial" w:hAnsiTheme="majorHAnsi" w:cstheme="majorHAnsi"/>
                <w:color w:val="auto"/>
              </w:rPr>
              <w:t>:</w:t>
            </w:r>
            <w:r w:rsidR="00B1701F" w:rsidRPr="00F62E78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  <w:p w14:paraId="0A11F85B" w14:textId="77777777" w:rsidR="0000780D" w:rsidRPr="00F62E78" w:rsidRDefault="0000780D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57EF1099" w14:textId="2CC92A01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color w:val="auto"/>
                <w:u w:val="single"/>
              </w:rPr>
              <w:t>Secondary</w:t>
            </w:r>
            <w:r w:rsidR="008C6A61" w:rsidRPr="00F62E78">
              <w:rPr>
                <w:rFonts w:asciiTheme="majorHAnsi" w:eastAsia="Arial" w:hAnsiTheme="majorHAnsi" w:cstheme="majorHAnsi"/>
                <w:color w:val="auto"/>
              </w:rPr>
              <w:t>:</w:t>
            </w:r>
            <w:r w:rsidR="00B1701F" w:rsidRPr="00F62E78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887E123" w14:textId="7D91513E" w:rsidR="003B451F" w:rsidRDefault="1E5E96B3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Expect to see</w:t>
            </w:r>
            <w:r w:rsidR="4522C4FE" w:rsidRPr="62FC38CE">
              <w:rPr>
                <w:rFonts w:asciiTheme="majorHAnsi" w:eastAsia="Times New Roman" w:hAnsiTheme="majorHAnsi" w:cstheme="majorBidi"/>
                <w:color w:val="auto"/>
              </w:rPr>
              <w:t>/Short</w:t>
            </w:r>
            <w:r w:rsidR="48F0746F" w:rsidRPr="62FC38CE">
              <w:rPr>
                <w:rFonts w:asciiTheme="majorHAnsi" w:eastAsia="Times New Roman" w:hAnsiTheme="majorHAnsi" w:cstheme="majorBidi"/>
                <w:color w:val="auto"/>
              </w:rPr>
              <w:t>-term</w:t>
            </w:r>
            <w:r w:rsidRPr="62FC38CE">
              <w:rPr>
                <w:rFonts w:asciiTheme="majorHAnsi" w:eastAsia="Times New Roman" w:hAnsiTheme="majorHAnsi" w:cstheme="majorBidi"/>
                <w:color w:val="auto"/>
              </w:rPr>
              <w:t>:</w:t>
            </w:r>
          </w:p>
          <w:p w14:paraId="7DEC7FCB" w14:textId="103DF644" w:rsidR="62FC38CE" w:rsidRDefault="62FC38CE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6FD4DED8" w14:textId="6ADD7901" w:rsidR="003B451F" w:rsidRDefault="1E5E96B3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Like to see</w:t>
            </w:r>
            <w:r w:rsidR="30F68076" w:rsidRPr="62FC38CE">
              <w:rPr>
                <w:rFonts w:asciiTheme="majorHAnsi" w:eastAsia="Times New Roman" w:hAnsiTheme="majorHAnsi" w:cstheme="majorBidi"/>
                <w:color w:val="auto"/>
              </w:rPr>
              <w:t>/ Intermediate</w:t>
            </w:r>
            <w:r w:rsidRPr="62FC38CE">
              <w:rPr>
                <w:rFonts w:asciiTheme="majorHAnsi" w:eastAsia="Times New Roman" w:hAnsiTheme="majorHAnsi" w:cstheme="majorBidi"/>
                <w:color w:val="auto"/>
              </w:rPr>
              <w:t>:</w:t>
            </w:r>
          </w:p>
          <w:p w14:paraId="738460DE" w14:textId="42E9D5E7" w:rsidR="62FC38CE" w:rsidRDefault="62FC38CE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63A165A8" w14:textId="182F8BFC" w:rsidR="0097220E" w:rsidRPr="00F62E78" w:rsidRDefault="1E5E96B3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3B980D90">
              <w:rPr>
                <w:rFonts w:asciiTheme="majorHAnsi" w:eastAsia="Times New Roman" w:hAnsiTheme="majorHAnsi" w:cstheme="majorBidi"/>
                <w:color w:val="auto"/>
              </w:rPr>
              <w:t>Love to see</w:t>
            </w:r>
            <w:r w:rsidR="1A0FC7B6" w:rsidRPr="3B980D90">
              <w:rPr>
                <w:rFonts w:asciiTheme="majorHAnsi" w:eastAsia="Times New Roman" w:hAnsiTheme="majorHAnsi" w:cstheme="majorBidi"/>
                <w:color w:val="auto"/>
              </w:rPr>
              <w:t>/ Long-term</w:t>
            </w:r>
            <w:r w:rsidRPr="3B980D90">
              <w:rPr>
                <w:rFonts w:asciiTheme="majorHAnsi" w:eastAsia="Times New Roman" w:hAnsiTheme="majorHAnsi" w:cstheme="majorBidi"/>
                <w:color w:val="auto"/>
              </w:rPr>
              <w:t>: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58B34445" w14:textId="3F240558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i/>
                <w:color w:val="aut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1C5D8D7" w14:textId="50E36845" w:rsidR="00D54E54" w:rsidRPr="00F62E78" w:rsidRDefault="00D54E54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F1D7139" w14:textId="5E0715FD" w:rsidR="00F6342C" w:rsidRPr="00F62E78" w:rsidRDefault="00F6342C" w:rsidP="00166146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6388DDC" w14:textId="3C5D2FFF" w:rsidR="008C6A61" w:rsidRPr="00F62E78" w:rsidRDefault="008C6A61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7619E4" w:rsidRPr="00F62E78" w14:paraId="51AD4D7F" w14:textId="77777777" w:rsidTr="62FC38CE">
        <w:trPr>
          <w:trHeight w:val="85"/>
        </w:trPr>
        <w:tc>
          <w:tcPr>
            <w:tcW w:w="3261" w:type="dxa"/>
            <w:shd w:val="clear" w:color="auto" w:fill="FFCC00"/>
          </w:tcPr>
          <w:p w14:paraId="283BEC53" w14:textId="114E7E2A" w:rsidR="00E80EC5" w:rsidRPr="00F62E78" w:rsidRDefault="00E80EC5" w:rsidP="000752FD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t xml:space="preserve">Project </w:t>
            </w:r>
            <w:r w:rsidR="00007617"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t>Outcome</w:t>
            </w:r>
            <w:r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t xml:space="preserve"> 1</w:t>
            </w: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>:</w:t>
            </w:r>
          </w:p>
          <w:p w14:paraId="3C1EC066" w14:textId="6F7F935B" w:rsidR="0008020D" w:rsidRPr="00F62E78" w:rsidRDefault="0008020D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</w:tc>
        <w:tc>
          <w:tcPr>
            <w:tcW w:w="2268" w:type="dxa"/>
            <w:shd w:val="clear" w:color="auto" w:fill="FFCC00"/>
          </w:tcPr>
          <w:p w14:paraId="3C2766C0" w14:textId="44732641" w:rsidR="008A00BB" w:rsidRPr="00F62E78" w:rsidRDefault="007E3B02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 w:rsidRPr="00F62E78">
              <w:rPr>
                <w:rFonts w:asciiTheme="majorHAnsi" w:eastAsia="Times New Roman" w:hAnsiTheme="majorHAnsi" w:cstheme="majorHAnsi"/>
                <w:color w:val="auto"/>
                <w:u w:val="single"/>
              </w:rPr>
              <w:t>Primary</w:t>
            </w:r>
          </w:p>
          <w:p w14:paraId="02C7D2B7" w14:textId="4323835C" w:rsidR="008A00BB" w:rsidRPr="00F62E78" w:rsidRDefault="007E3B02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 w:rsidRPr="00F62E78">
              <w:rPr>
                <w:rFonts w:asciiTheme="majorHAnsi" w:eastAsia="Times New Roman" w:hAnsiTheme="majorHAnsi" w:cstheme="majorHAnsi"/>
                <w:color w:val="auto"/>
                <w:u w:val="single"/>
              </w:rPr>
              <w:t>Secondary</w:t>
            </w:r>
            <w:r w:rsidRPr="00F62E78">
              <w:rPr>
                <w:rFonts w:asciiTheme="majorHAnsi" w:eastAsia="Times New Roman" w:hAnsiTheme="majorHAnsi" w:cstheme="majorHAnsi"/>
                <w:color w:val="auto"/>
              </w:rPr>
              <w:t>:</w:t>
            </w:r>
            <w:r w:rsidR="00AC312F" w:rsidRPr="00F62E78">
              <w:rPr>
                <w:rFonts w:asciiTheme="majorHAnsi" w:eastAsia="Times New Roman" w:hAnsiTheme="majorHAnsi" w:cstheme="majorHAnsi"/>
                <w:color w:val="auto"/>
              </w:rPr>
              <w:t xml:space="preserve"> </w:t>
            </w:r>
          </w:p>
        </w:tc>
        <w:tc>
          <w:tcPr>
            <w:tcW w:w="2551" w:type="dxa"/>
            <w:shd w:val="clear" w:color="auto" w:fill="FFCC00"/>
          </w:tcPr>
          <w:p w14:paraId="184A2650" w14:textId="076ACB65" w:rsidR="00440E39" w:rsidRDefault="17F8004F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Expect to see:</w:t>
            </w:r>
            <w:r w:rsidR="7B76F6A9" w:rsidRPr="62FC38CE">
              <w:rPr>
                <w:rFonts w:asciiTheme="majorHAnsi" w:eastAsia="Times New Roman" w:hAnsiTheme="majorHAnsi" w:cstheme="majorBidi"/>
                <w:color w:val="auto"/>
              </w:rPr>
              <w:t xml:space="preserve"> No. Of women sensitised on....</w:t>
            </w:r>
          </w:p>
          <w:p w14:paraId="70155AA0" w14:textId="194BE678" w:rsidR="3B980D90" w:rsidRDefault="3B980D90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75F5391C" w14:textId="7DE40D48" w:rsidR="006E4F89" w:rsidRDefault="17F8004F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3B980D90">
              <w:rPr>
                <w:rFonts w:asciiTheme="majorHAnsi" w:eastAsia="Times New Roman" w:hAnsiTheme="majorHAnsi" w:cstheme="majorBidi"/>
                <w:color w:val="auto"/>
              </w:rPr>
              <w:t xml:space="preserve">Like to </w:t>
            </w:r>
            <w:r w:rsidR="1E5E96B3" w:rsidRPr="3B980D90">
              <w:rPr>
                <w:rFonts w:asciiTheme="majorHAnsi" w:eastAsia="Times New Roman" w:hAnsiTheme="majorHAnsi" w:cstheme="majorBidi"/>
                <w:color w:val="auto"/>
              </w:rPr>
              <w:t>s</w:t>
            </w:r>
            <w:r w:rsidRPr="3B980D90">
              <w:rPr>
                <w:rFonts w:asciiTheme="majorHAnsi" w:eastAsia="Times New Roman" w:hAnsiTheme="majorHAnsi" w:cstheme="majorBidi"/>
                <w:color w:val="auto"/>
              </w:rPr>
              <w:t>ee</w:t>
            </w:r>
            <w:r w:rsidR="1E5E96B3" w:rsidRPr="3B980D90">
              <w:rPr>
                <w:rFonts w:asciiTheme="majorHAnsi" w:eastAsia="Times New Roman" w:hAnsiTheme="majorHAnsi" w:cstheme="majorBidi"/>
                <w:color w:val="auto"/>
              </w:rPr>
              <w:t>:</w:t>
            </w:r>
            <w:r w:rsidR="1B242EF4" w:rsidRPr="3B980D90">
              <w:rPr>
                <w:rFonts w:asciiTheme="majorHAnsi" w:eastAsia="Times New Roman" w:hAnsiTheme="majorHAnsi" w:cstheme="majorBidi"/>
                <w:color w:val="auto"/>
              </w:rPr>
              <w:t xml:space="preserve"> Increased women participation in budgetary processes</w:t>
            </w:r>
          </w:p>
          <w:p w14:paraId="15914418" w14:textId="420EC19F" w:rsidR="3B980D90" w:rsidRDefault="3B980D90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46EB58CC" w14:textId="30A8CA14" w:rsidR="006E4F89" w:rsidRPr="00F62E78" w:rsidRDefault="17F8004F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Love to see</w:t>
            </w:r>
            <w:r w:rsidR="1E5E96B3" w:rsidRPr="62FC38CE">
              <w:rPr>
                <w:rFonts w:asciiTheme="majorHAnsi" w:eastAsia="Times New Roman" w:hAnsiTheme="majorHAnsi" w:cstheme="majorBidi"/>
                <w:color w:val="auto"/>
              </w:rPr>
              <w:t>:</w:t>
            </w:r>
            <w:r w:rsidR="279C2AF7" w:rsidRPr="62FC38CE">
              <w:rPr>
                <w:rFonts w:asciiTheme="majorHAnsi" w:eastAsia="Times New Roman" w:hAnsiTheme="majorHAnsi" w:cstheme="majorBidi"/>
                <w:color w:val="auto"/>
              </w:rPr>
              <w:t xml:space="preserve"> </w:t>
            </w:r>
            <w:r w:rsidR="3B0FE614" w:rsidRPr="62FC38CE">
              <w:rPr>
                <w:rFonts w:asciiTheme="majorHAnsi" w:eastAsia="Times New Roman" w:hAnsiTheme="majorHAnsi" w:cstheme="majorBidi"/>
                <w:color w:val="auto"/>
              </w:rPr>
              <w:t>A more gender-responsive budget</w:t>
            </w:r>
          </w:p>
        </w:tc>
        <w:tc>
          <w:tcPr>
            <w:tcW w:w="1565" w:type="dxa"/>
            <w:shd w:val="clear" w:color="auto" w:fill="FFCC00"/>
          </w:tcPr>
          <w:p w14:paraId="4DBA6B4B" w14:textId="26F734E1" w:rsidR="00E80EC5" w:rsidRPr="00F62E78" w:rsidRDefault="00E80EC5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1418" w:type="dxa"/>
            <w:shd w:val="clear" w:color="auto" w:fill="FFCC00"/>
          </w:tcPr>
          <w:p w14:paraId="03B2FD48" w14:textId="6A9310C5" w:rsidR="00E80EC5" w:rsidRPr="00F62E78" w:rsidRDefault="00E80EC5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FCC00"/>
          </w:tcPr>
          <w:p w14:paraId="04AB6F41" w14:textId="69DD51AC" w:rsidR="00E80EC5" w:rsidRPr="00F62E78" w:rsidRDefault="00E80EC5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FCC00"/>
          </w:tcPr>
          <w:p w14:paraId="3FD7B7A7" w14:textId="108F708B" w:rsidR="00E80EC5" w:rsidRPr="00F62E78" w:rsidRDefault="00E80EC5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</w:tr>
      <w:tr w:rsidR="007619E4" w:rsidRPr="00F62E78" w14:paraId="77978900" w14:textId="77777777" w:rsidTr="62FC38CE">
        <w:trPr>
          <w:trHeight w:val="85"/>
        </w:trPr>
        <w:tc>
          <w:tcPr>
            <w:tcW w:w="3261" w:type="dxa"/>
            <w:shd w:val="clear" w:color="auto" w:fill="auto"/>
          </w:tcPr>
          <w:p w14:paraId="3C1A4CD9" w14:textId="178565EB" w:rsidR="00AB175F" w:rsidRPr="00F62E78" w:rsidRDefault="15B79C18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3B980D90">
              <w:rPr>
                <w:rFonts w:asciiTheme="majorHAnsi" w:eastAsia="Arial" w:hAnsiTheme="majorHAnsi" w:cstheme="majorBidi"/>
                <w:color w:val="auto"/>
              </w:rPr>
              <w:t>1.1 activity 1</w:t>
            </w:r>
          </w:p>
          <w:p w14:paraId="6C61A3B4" w14:textId="7F1428C9" w:rsidR="3B980D90" w:rsidRDefault="3B980D90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</w:p>
          <w:p w14:paraId="73D475E9" w14:textId="7002ADF4" w:rsidR="3B980D90" w:rsidRDefault="3B980D90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</w:p>
          <w:p w14:paraId="73B987BE" w14:textId="22842C7E" w:rsidR="0A6FE3E9" w:rsidRDefault="0A6FE3E9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6039046">
              <w:rPr>
                <w:rFonts w:asciiTheme="majorHAnsi" w:eastAsia="Arial" w:hAnsiTheme="majorHAnsi" w:cstheme="majorBidi"/>
                <w:color w:val="auto"/>
              </w:rPr>
              <w:t xml:space="preserve">1.2 activity 2 </w:t>
            </w:r>
          </w:p>
          <w:p w14:paraId="2B311C6E" w14:textId="20DF79B9" w:rsidR="0A6FE3E9" w:rsidRDefault="0A6FE3E9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6039046">
              <w:rPr>
                <w:rFonts w:asciiTheme="majorHAnsi" w:eastAsia="Arial" w:hAnsiTheme="majorHAnsi" w:cstheme="majorBidi"/>
                <w:color w:val="auto"/>
              </w:rPr>
              <w:t>1.3 Activity 3</w:t>
            </w:r>
          </w:p>
          <w:p w14:paraId="062F0076" w14:textId="77777777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0532002C" w14:textId="77777777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3E590154" w14:textId="54315FB8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7582C15C" w14:textId="452003D6" w:rsidR="00957DDF" w:rsidRPr="00F62E78" w:rsidRDefault="5A3EE58B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3B980D90">
              <w:rPr>
                <w:rFonts w:asciiTheme="majorHAnsi" w:eastAsia="Arial" w:hAnsiTheme="majorHAnsi" w:cstheme="majorBidi"/>
                <w:color w:val="auto"/>
              </w:rPr>
              <w:t xml:space="preserve">Primary: women, duty-bearers </w:t>
            </w:r>
          </w:p>
          <w:p w14:paraId="7BBA5BDE" w14:textId="7DFCACEB" w:rsidR="00957DDF" w:rsidRPr="00F62E78" w:rsidRDefault="00957DDF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</w:p>
          <w:p w14:paraId="0D16DB97" w14:textId="1B4ED333" w:rsidR="00957DDF" w:rsidRPr="00F62E78" w:rsidRDefault="5A3EE58B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3B980D90">
              <w:rPr>
                <w:rFonts w:asciiTheme="majorHAnsi" w:eastAsia="Arial" w:hAnsiTheme="majorHAnsi" w:cstheme="majorBidi"/>
                <w:color w:val="auto"/>
              </w:rPr>
              <w:t>Secondary: Men</w:t>
            </w:r>
          </w:p>
          <w:p w14:paraId="7794C7A8" w14:textId="5C99E8A0" w:rsidR="00957DDF" w:rsidRPr="00F62E78" w:rsidRDefault="00957DDF" w:rsidP="3B980D90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080CC8F6" w14:textId="5572632E" w:rsidR="00957DDF" w:rsidRPr="00F62E78" w:rsidRDefault="2EB50CFD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Expect to see/Short-term:</w:t>
            </w:r>
          </w:p>
          <w:p w14:paraId="302F3778" w14:textId="103DF644" w:rsidR="00957DDF" w:rsidRPr="00F62E78" w:rsidRDefault="00957DDF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3C95B0E1" w14:textId="6ADD7901" w:rsidR="00957DDF" w:rsidRPr="00F62E78" w:rsidRDefault="2EB50CFD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Like to see/ Intermediate:</w:t>
            </w:r>
          </w:p>
          <w:p w14:paraId="053F98CF" w14:textId="42E9D5E7" w:rsidR="00957DDF" w:rsidRPr="00F62E78" w:rsidRDefault="00957DDF" w:rsidP="62FC38CE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  <w:p w14:paraId="078A1DDB" w14:textId="182F8BFC" w:rsidR="00957DDF" w:rsidRPr="00F62E78" w:rsidRDefault="2EB50CFD" w:rsidP="62FC38CE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2FC38CE">
              <w:rPr>
                <w:rFonts w:asciiTheme="majorHAnsi" w:eastAsia="Times New Roman" w:hAnsiTheme="majorHAnsi" w:cstheme="majorBidi"/>
                <w:color w:val="auto"/>
              </w:rPr>
              <w:t>Love to see/ Long-term:</w:t>
            </w:r>
          </w:p>
          <w:p w14:paraId="21BC7790" w14:textId="4B378E1D" w:rsidR="00957DDF" w:rsidRPr="00F62E78" w:rsidRDefault="00957DDF" w:rsidP="3B980D90">
            <w:pPr>
              <w:spacing w:before="60" w:after="60" w:line="240" w:lineRule="auto"/>
              <w:rPr>
                <w:rFonts w:asciiTheme="majorHAnsi" w:eastAsia="Times New Roman" w:hAnsiTheme="majorHAnsi" w:cstheme="majorBidi"/>
                <w:color w:val="auto"/>
              </w:rPr>
            </w:pPr>
          </w:p>
        </w:tc>
        <w:tc>
          <w:tcPr>
            <w:tcW w:w="1565" w:type="dxa"/>
            <w:shd w:val="clear" w:color="auto" w:fill="auto"/>
          </w:tcPr>
          <w:p w14:paraId="564388C8" w14:textId="1969203D" w:rsidR="00957DDF" w:rsidRPr="00F62E78" w:rsidRDefault="00957DDF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77E346B5" w14:textId="29180449" w:rsidR="00957DDF" w:rsidRPr="00F62E78" w:rsidRDefault="00957DDF" w:rsidP="000752F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1C76BA" w14:textId="19854796" w:rsidR="007801C4" w:rsidRPr="00F62E78" w:rsidRDefault="007801C4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03A9D8" w14:textId="4494BF8C" w:rsidR="00957DDF" w:rsidRPr="00F62E78" w:rsidRDefault="00957DDF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</w:tr>
      <w:tr w:rsidR="00B1501B" w:rsidRPr="00F62E78" w14:paraId="7A7731EF" w14:textId="77777777" w:rsidTr="62FC38CE">
        <w:trPr>
          <w:trHeight w:val="1123"/>
        </w:trPr>
        <w:tc>
          <w:tcPr>
            <w:tcW w:w="3261" w:type="dxa"/>
            <w:shd w:val="clear" w:color="auto" w:fill="FFCC00"/>
          </w:tcPr>
          <w:p w14:paraId="56600F1B" w14:textId="4B56C2A0" w:rsidR="00B1501B" w:rsidRPr="00F62E78" w:rsidRDefault="00B1501B" w:rsidP="00B1501B">
            <w:pPr>
              <w:spacing w:before="60" w:after="60" w:line="240" w:lineRule="auto"/>
              <w:rPr>
                <w:rFonts w:asciiTheme="majorHAnsi" w:eastAsia="Arial" w:hAnsiTheme="majorHAnsi" w:cstheme="majorHAnsi"/>
                <w:b/>
                <w:color w:val="auto"/>
              </w:rPr>
            </w:pPr>
            <w:r w:rsidRPr="00F62E78">
              <w:rPr>
                <w:rFonts w:asciiTheme="majorHAnsi" w:eastAsia="Arial" w:hAnsiTheme="majorHAnsi" w:cstheme="majorHAnsi"/>
                <w:b/>
                <w:color w:val="auto"/>
                <w:u w:val="single"/>
              </w:rPr>
              <w:lastRenderedPageBreak/>
              <w:t>Project Outcome 2</w:t>
            </w:r>
            <w:r w:rsidRPr="00F62E78">
              <w:rPr>
                <w:rFonts w:asciiTheme="majorHAnsi" w:eastAsia="Arial" w:hAnsiTheme="majorHAnsi" w:cstheme="majorHAnsi"/>
                <w:b/>
                <w:color w:val="auto"/>
              </w:rPr>
              <w:t>:</w:t>
            </w:r>
          </w:p>
          <w:p w14:paraId="3E305D72" w14:textId="7C5DAA69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268" w:type="dxa"/>
            <w:shd w:val="clear" w:color="auto" w:fill="FFCC00"/>
          </w:tcPr>
          <w:p w14:paraId="677712BE" w14:textId="305F7F19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 w:rsidRPr="00F62E78">
              <w:rPr>
                <w:rFonts w:asciiTheme="majorHAnsi" w:eastAsia="Times New Roman" w:hAnsiTheme="majorHAnsi" w:cstheme="majorHAnsi"/>
                <w:color w:val="auto"/>
                <w:u w:val="single"/>
              </w:rPr>
              <w:t>Primary</w:t>
            </w:r>
            <w:r w:rsidRPr="00F62E78">
              <w:rPr>
                <w:rFonts w:asciiTheme="majorHAnsi" w:eastAsia="Times New Roman" w:hAnsiTheme="majorHAnsi" w:cstheme="majorHAnsi"/>
                <w:color w:val="auto"/>
              </w:rPr>
              <w:t>:</w:t>
            </w:r>
            <w:r w:rsidR="00F6391C" w:rsidRPr="00F62E78">
              <w:rPr>
                <w:rFonts w:asciiTheme="majorHAnsi" w:eastAsia="Times New Roman" w:hAnsiTheme="majorHAnsi" w:cstheme="majorHAnsi"/>
                <w:color w:val="auto"/>
              </w:rPr>
              <w:t xml:space="preserve"> </w:t>
            </w:r>
          </w:p>
          <w:p w14:paraId="607DA1B3" w14:textId="5A9BACC9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 w:rsidRPr="00F62E78">
              <w:rPr>
                <w:rFonts w:asciiTheme="majorHAnsi" w:eastAsia="Times New Roman" w:hAnsiTheme="majorHAnsi" w:cstheme="majorHAnsi"/>
                <w:color w:val="auto"/>
                <w:u w:val="single"/>
              </w:rPr>
              <w:t>Secondary</w:t>
            </w:r>
            <w:r w:rsidRPr="00F62E78">
              <w:rPr>
                <w:rFonts w:asciiTheme="majorHAnsi" w:eastAsia="Times New Roman" w:hAnsiTheme="majorHAnsi" w:cstheme="majorHAnsi"/>
                <w:color w:val="auto"/>
              </w:rPr>
              <w:t>:</w:t>
            </w:r>
            <w:r w:rsidR="00F6391C" w:rsidRPr="00F62E78">
              <w:rPr>
                <w:rFonts w:asciiTheme="majorHAnsi" w:eastAsia="Times New Roman" w:hAnsiTheme="majorHAnsi" w:cstheme="majorHAnsi"/>
                <w:color w:val="auto"/>
              </w:rPr>
              <w:t xml:space="preserve"> </w:t>
            </w:r>
          </w:p>
        </w:tc>
        <w:tc>
          <w:tcPr>
            <w:tcW w:w="2551" w:type="dxa"/>
            <w:shd w:val="clear" w:color="auto" w:fill="FFCC00"/>
          </w:tcPr>
          <w:p w14:paraId="60E4A99A" w14:textId="77777777" w:rsidR="003B451F" w:rsidRDefault="003B451F" w:rsidP="003B451F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>
              <w:rPr>
                <w:rFonts w:asciiTheme="majorHAnsi" w:eastAsia="Times New Roman" w:hAnsiTheme="majorHAnsi" w:cstheme="majorHAnsi"/>
                <w:color w:val="auto"/>
              </w:rPr>
              <w:t>Expect to see:</w:t>
            </w:r>
          </w:p>
          <w:p w14:paraId="3F4B624B" w14:textId="77777777" w:rsidR="003B451F" w:rsidRDefault="003B451F" w:rsidP="003B451F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>
              <w:rPr>
                <w:rFonts w:asciiTheme="majorHAnsi" w:eastAsia="Times New Roman" w:hAnsiTheme="majorHAnsi" w:cstheme="majorHAnsi"/>
                <w:color w:val="auto"/>
              </w:rPr>
              <w:t>Like to see:</w:t>
            </w:r>
          </w:p>
          <w:p w14:paraId="4EB12E36" w14:textId="4A06BFEC" w:rsidR="00B1501B" w:rsidRPr="00F62E78" w:rsidRDefault="003B451F" w:rsidP="003B451F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  <w:r>
              <w:rPr>
                <w:rFonts w:asciiTheme="majorHAnsi" w:eastAsia="Times New Roman" w:hAnsiTheme="majorHAnsi" w:cstheme="majorHAnsi"/>
                <w:color w:val="auto"/>
              </w:rPr>
              <w:t>Love to see:</w:t>
            </w:r>
          </w:p>
        </w:tc>
        <w:tc>
          <w:tcPr>
            <w:tcW w:w="1565" w:type="dxa"/>
            <w:shd w:val="clear" w:color="auto" w:fill="FFCC00"/>
          </w:tcPr>
          <w:p w14:paraId="7E46B3D1" w14:textId="1AAABDD6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1418" w:type="dxa"/>
            <w:shd w:val="clear" w:color="auto" w:fill="FFCC00"/>
          </w:tcPr>
          <w:p w14:paraId="796D4FD5" w14:textId="1F54FE41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FCC00"/>
          </w:tcPr>
          <w:p w14:paraId="719CA8C5" w14:textId="415CC742" w:rsidR="00B1501B" w:rsidRPr="00F62E78" w:rsidRDefault="00B1501B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FFCC00"/>
          </w:tcPr>
          <w:p w14:paraId="22037A4A" w14:textId="21407888" w:rsidR="00B1501B" w:rsidRPr="00F62E78" w:rsidRDefault="00B1501B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</w:tr>
      <w:tr w:rsidR="00B1501B" w:rsidRPr="00F62E78" w14:paraId="40FE6A25" w14:textId="77777777" w:rsidTr="62FC38CE">
        <w:trPr>
          <w:trHeight w:val="1678"/>
        </w:trPr>
        <w:tc>
          <w:tcPr>
            <w:tcW w:w="3261" w:type="dxa"/>
            <w:shd w:val="clear" w:color="auto" w:fill="auto"/>
          </w:tcPr>
          <w:p w14:paraId="7214285F" w14:textId="77777777" w:rsidR="00B1501B" w:rsidRPr="00F62E78" w:rsidRDefault="00B1501B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4C4BE54F" w14:textId="1E5D327F" w:rsidR="00AB175F" w:rsidRPr="00F62E78" w:rsidRDefault="2200A54F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6039046">
              <w:rPr>
                <w:rFonts w:asciiTheme="majorHAnsi" w:eastAsia="Arial" w:hAnsiTheme="majorHAnsi" w:cstheme="majorBidi"/>
                <w:color w:val="auto"/>
              </w:rPr>
              <w:t>2.1 activity 1</w:t>
            </w:r>
          </w:p>
          <w:p w14:paraId="753EC87C" w14:textId="79C1C27E" w:rsidR="00AB175F" w:rsidRPr="00F62E78" w:rsidRDefault="2200A54F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6039046">
              <w:rPr>
                <w:rFonts w:asciiTheme="majorHAnsi" w:eastAsia="Arial" w:hAnsiTheme="majorHAnsi" w:cstheme="majorBidi"/>
                <w:color w:val="auto"/>
              </w:rPr>
              <w:t xml:space="preserve">2.2 activity 2 </w:t>
            </w:r>
          </w:p>
          <w:p w14:paraId="52EB9A14" w14:textId="77656B62" w:rsidR="00AB175F" w:rsidRPr="00F62E78" w:rsidRDefault="2200A54F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  <w:r w:rsidRPr="66039046">
              <w:rPr>
                <w:rFonts w:asciiTheme="majorHAnsi" w:eastAsia="Arial" w:hAnsiTheme="majorHAnsi" w:cstheme="majorBidi"/>
                <w:color w:val="auto"/>
              </w:rPr>
              <w:t>2.3 Activity 3</w:t>
            </w:r>
          </w:p>
          <w:p w14:paraId="47429567" w14:textId="7314E703" w:rsidR="00AB175F" w:rsidRPr="00F62E78" w:rsidRDefault="00AB175F" w:rsidP="66039046">
            <w:pPr>
              <w:spacing w:before="60" w:after="60" w:line="240" w:lineRule="auto"/>
              <w:rPr>
                <w:rFonts w:asciiTheme="majorHAnsi" w:eastAsia="Arial" w:hAnsiTheme="majorHAnsi" w:cstheme="majorBidi"/>
                <w:color w:val="auto"/>
              </w:rPr>
            </w:pPr>
          </w:p>
          <w:p w14:paraId="0842CE7E" w14:textId="77777777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25A4AE85" w14:textId="77777777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  <w:p w14:paraId="07C7DE42" w14:textId="05F8676F" w:rsidR="00AB175F" w:rsidRPr="00F62E78" w:rsidRDefault="00AB175F" w:rsidP="00AB175F">
            <w:pPr>
              <w:spacing w:before="60" w:after="60" w:line="240" w:lineRule="auto"/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3F8497BA" w14:textId="567424C2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6E528491" w14:textId="33802765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1565" w:type="dxa"/>
            <w:shd w:val="clear" w:color="auto" w:fill="auto"/>
          </w:tcPr>
          <w:p w14:paraId="6EB49E2B" w14:textId="2871DEE1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2224BC40" w14:textId="0049C0B0" w:rsidR="00B1501B" w:rsidRPr="00F62E78" w:rsidRDefault="00B1501B" w:rsidP="00B1501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56BAFD" w14:textId="5F55F94C" w:rsidR="00B1501B" w:rsidRPr="00F62E78" w:rsidRDefault="00B1501B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5070A5" w14:textId="20F48318" w:rsidR="00B1501B" w:rsidRPr="00F62E78" w:rsidRDefault="00B1501B" w:rsidP="00166146">
            <w:pPr>
              <w:spacing w:before="60" w:after="60" w:line="240" w:lineRule="auto"/>
              <w:ind w:left="360"/>
              <w:rPr>
                <w:rFonts w:asciiTheme="majorHAnsi" w:eastAsia="Times New Roman" w:hAnsiTheme="majorHAnsi" w:cstheme="majorHAnsi"/>
                <w:color w:val="auto"/>
              </w:rPr>
            </w:pPr>
          </w:p>
        </w:tc>
      </w:tr>
    </w:tbl>
    <w:p w14:paraId="4C121475" w14:textId="7C14EF2A" w:rsidR="00B13B57" w:rsidRPr="00F62E78" w:rsidRDefault="00B13B57" w:rsidP="00314CBF">
      <w:pPr>
        <w:tabs>
          <w:tab w:val="left" w:pos="4253"/>
        </w:tabs>
        <w:spacing w:before="240" w:line="240" w:lineRule="auto"/>
        <w:ind w:right="-887"/>
        <w:rPr>
          <w:rFonts w:asciiTheme="majorHAnsi" w:hAnsiTheme="majorHAnsi" w:cstheme="majorHAnsi"/>
        </w:rPr>
        <w:sectPr w:rsidR="00B13B57" w:rsidRPr="00F62E78">
          <w:footerReference w:type="default" r:id="rId11"/>
          <w:headerReference w:type="first" r:id="rId12"/>
          <w:footerReference w:type="first" r:id="rId13"/>
          <w:pgSz w:w="16838" w:h="11906"/>
          <w:pgMar w:top="850" w:right="1133" w:bottom="850" w:left="1133" w:header="0" w:footer="720" w:gutter="0"/>
          <w:pgNumType w:start="1"/>
          <w:cols w:space="720"/>
          <w:titlePg/>
        </w:sectPr>
      </w:pPr>
    </w:p>
    <w:p w14:paraId="32DC1601" w14:textId="77777777" w:rsidR="00D34426" w:rsidRPr="00F62E78" w:rsidRDefault="00D34426" w:rsidP="00314CBF">
      <w:pPr>
        <w:spacing w:line="240" w:lineRule="auto"/>
        <w:rPr>
          <w:rFonts w:asciiTheme="majorHAnsi" w:hAnsiTheme="majorHAnsi" w:cstheme="majorHAnsi"/>
        </w:rPr>
      </w:pPr>
    </w:p>
    <w:sectPr w:rsidR="00D34426" w:rsidRPr="00F62E78">
      <w:type w:val="continuous"/>
      <w:pgSz w:w="16838" w:h="11906"/>
      <w:pgMar w:top="850" w:right="1133" w:bottom="850" w:left="1133" w:header="0" w:footer="720" w:gutter="0"/>
      <w:cols w:num="2" w:space="720" w:equalWidth="0">
        <w:col w:w="6931" w:space="708"/>
        <w:col w:w="69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16CC" w14:textId="77777777" w:rsidR="00AA766B" w:rsidRDefault="00AA766B">
      <w:pPr>
        <w:spacing w:after="0" w:line="240" w:lineRule="auto"/>
      </w:pPr>
      <w:r>
        <w:separator/>
      </w:r>
    </w:p>
  </w:endnote>
  <w:endnote w:type="continuationSeparator" w:id="0">
    <w:p w14:paraId="364D6E66" w14:textId="77777777" w:rsidR="00AA766B" w:rsidRDefault="00AA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BD6F" w14:textId="43450F26" w:rsidR="00746F26" w:rsidRPr="002D1072" w:rsidRDefault="00746F26" w:rsidP="002D1072">
    <w:pPr>
      <w:spacing w:before="120" w:after="360" w:line="240" w:lineRule="auto"/>
      <w:ind w:left="-1134" w:right="112"/>
      <w:jc w:val="right"/>
      <w:rPr>
        <w:rFonts w:ascii="Arial" w:eastAsia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1404" w14:textId="77777777" w:rsidR="00746F26" w:rsidRPr="002D1072" w:rsidRDefault="00746F26">
    <w:pPr>
      <w:spacing w:before="120" w:after="360" w:line="240" w:lineRule="auto"/>
      <w:ind w:left="-1134" w:right="112"/>
      <w:jc w:val="right"/>
      <w:rPr>
        <w:rFonts w:ascii="Arial" w:eastAsia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3C21" w14:textId="77777777" w:rsidR="00AA766B" w:rsidRDefault="00AA766B">
      <w:pPr>
        <w:spacing w:after="0" w:line="240" w:lineRule="auto"/>
      </w:pPr>
      <w:r>
        <w:separator/>
      </w:r>
    </w:p>
  </w:footnote>
  <w:footnote w:type="continuationSeparator" w:id="0">
    <w:p w14:paraId="43D6EF1A" w14:textId="77777777" w:rsidR="00AA766B" w:rsidRDefault="00AA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376D" w14:textId="0AB13EFA" w:rsidR="00746F26" w:rsidRDefault="00775D61">
    <w:pPr>
      <w:tabs>
        <w:tab w:val="left" w:pos="2625"/>
      </w:tabs>
      <w:spacing w:before="425" w:line="240" w:lineRule="auto"/>
    </w:pPr>
    <w:r w:rsidRPr="00B00FC1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B76AB4A" wp14:editId="6E5E16D3">
          <wp:simplePos x="0" y="0"/>
          <wp:positionH relativeFrom="column">
            <wp:posOffset>8026400</wp:posOffset>
          </wp:positionH>
          <wp:positionV relativeFrom="paragraph">
            <wp:posOffset>-57150</wp:posOffset>
          </wp:positionV>
          <wp:extent cx="1623483" cy="1339911"/>
          <wp:effectExtent l="0" t="0" r="0" b="0"/>
          <wp:wrapSquare wrapText="bothSides"/>
          <wp:docPr id="1878441487" name="Picture 1878441487" descr="A yellow hand holding a mega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441487" name="Picture 1878441487" descr="A yellow hand holding a megaphon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483" cy="133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F7">
      <w:rPr>
        <w:noProof/>
      </w:rPr>
      <w:drawing>
        <wp:inline distT="0" distB="0" distL="0" distR="0" wp14:anchorId="1C1FFB52" wp14:editId="20A30759">
          <wp:extent cx="1600200" cy="391160"/>
          <wp:effectExtent l="0" t="0" r="0" b="8890"/>
          <wp:docPr id="4" name="Picture 4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, clock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6F26">
      <w:tab/>
    </w:r>
    <w:r w:rsidR="00746F26">
      <w:rPr>
        <w:noProof/>
        <w:lang w:val="en-US" w:eastAsia="en-US"/>
      </w:rPr>
      <w:drawing>
        <wp:anchor distT="0" distB="0" distL="114300" distR="114300" simplePos="0" relativeHeight="251657216" behindDoc="0" locked="0" layoutInCell="1" hidden="0" allowOverlap="1" wp14:anchorId="2CB6C07A" wp14:editId="6EEBD386">
          <wp:simplePos x="0" y="0"/>
          <wp:positionH relativeFrom="margin">
            <wp:posOffset>1024889</wp:posOffset>
          </wp:positionH>
          <wp:positionV relativeFrom="paragraph">
            <wp:posOffset>-321944</wp:posOffset>
          </wp:positionV>
          <wp:extent cx="1854200" cy="21590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20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OVzEgV2RzYPHR" int2:id="nR6B1Su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CDC"/>
    <w:multiLevelType w:val="hybridMultilevel"/>
    <w:tmpl w:val="90105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8626B"/>
    <w:multiLevelType w:val="multilevel"/>
    <w:tmpl w:val="027811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88A"/>
    <w:multiLevelType w:val="multilevel"/>
    <w:tmpl w:val="72B8787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83231"/>
    <w:multiLevelType w:val="multilevel"/>
    <w:tmpl w:val="96188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EF0B65"/>
    <w:multiLevelType w:val="hybridMultilevel"/>
    <w:tmpl w:val="B1CA2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551F4"/>
    <w:multiLevelType w:val="hybridMultilevel"/>
    <w:tmpl w:val="6582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F1E0B"/>
    <w:multiLevelType w:val="multilevel"/>
    <w:tmpl w:val="96188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4302B0"/>
    <w:multiLevelType w:val="multilevel"/>
    <w:tmpl w:val="72D26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6D455F"/>
    <w:multiLevelType w:val="hybridMultilevel"/>
    <w:tmpl w:val="2A4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62A2A"/>
    <w:multiLevelType w:val="multilevel"/>
    <w:tmpl w:val="7DFEF8F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B7E6F"/>
    <w:multiLevelType w:val="multilevel"/>
    <w:tmpl w:val="72D26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681335"/>
    <w:multiLevelType w:val="multilevel"/>
    <w:tmpl w:val="FC922AE0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175CA"/>
    <w:multiLevelType w:val="multilevel"/>
    <w:tmpl w:val="72D26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351EA5"/>
    <w:multiLevelType w:val="hybridMultilevel"/>
    <w:tmpl w:val="9B4C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5215"/>
    <w:multiLevelType w:val="hybridMultilevel"/>
    <w:tmpl w:val="5002D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35ED9"/>
    <w:multiLevelType w:val="hybridMultilevel"/>
    <w:tmpl w:val="05669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05DDB"/>
    <w:multiLevelType w:val="multilevel"/>
    <w:tmpl w:val="BF628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C036C"/>
    <w:multiLevelType w:val="hybridMultilevel"/>
    <w:tmpl w:val="37869C92"/>
    <w:lvl w:ilvl="0" w:tplc="99909B88">
      <w:start w:val="1"/>
      <w:numFmt w:val="lowerRoman"/>
      <w:lvlText w:val="%1)"/>
      <w:lvlJc w:val="left"/>
      <w:pPr>
        <w:ind w:left="780" w:hanging="720"/>
      </w:pPr>
      <w:rPr>
        <w:rFonts w:ascii="Times New Roman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CB920EE"/>
    <w:multiLevelType w:val="hybridMultilevel"/>
    <w:tmpl w:val="FC922AE0"/>
    <w:lvl w:ilvl="0" w:tplc="07B02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617D0"/>
    <w:multiLevelType w:val="multilevel"/>
    <w:tmpl w:val="91087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A24B2B"/>
    <w:multiLevelType w:val="multilevel"/>
    <w:tmpl w:val="E9448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8F5146"/>
    <w:multiLevelType w:val="multilevel"/>
    <w:tmpl w:val="72D26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852A0A"/>
    <w:multiLevelType w:val="hybridMultilevel"/>
    <w:tmpl w:val="FBA0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82619"/>
    <w:multiLevelType w:val="hybridMultilevel"/>
    <w:tmpl w:val="A206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5D28"/>
    <w:multiLevelType w:val="hybridMultilevel"/>
    <w:tmpl w:val="FFACF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C00812"/>
    <w:multiLevelType w:val="multilevel"/>
    <w:tmpl w:val="93EC4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1E44A8"/>
    <w:multiLevelType w:val="hybridMultilevel"/>
    <w:tmpl w:val="24F2A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600EEB"/>
    <w:multiLevelType w:val="multilevel"/>
    <w:tmpl w:val="22FC9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390722"/>
    <w:multiLevelType w:val="hybridMultilevel"/>
    <w:tmpl w:val="C3FC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1984"/>
    <w:multiLevelType w:val="multilevel"/>
    <w:tmpl w:val="1540B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444DE6"/>
    <w:multiLevelType w:val="hybridMultilevel"/>
    <w:tmpl w:val="52C81448"/>
    <w:lvl w:ilvl="0" w:tplc="6736F6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1619E"/>
    <w:multiLevelType w:val="hybridMultilevel"/>
    <w:tmpl w:val="766A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E5956"/>
    <w:multiLevelType w:val="hybridMultilevel"/>
    <w:tmpl w:val="E4B80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F0FE9"/>
    <w:multiLevelType w:val="hybridMultilevel"/>
    <w:tmpl w:val="56F8E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596787">
    <w:abstractNumId w:val="19"/>
  </w:num>
  <w:num w:numId="2" w16cid:durableId="1113747151">
    <w:abstractNumId w:val="29"/>
  </w:num>
  <w:num w:numId="3" w16cid:durableId="369646244">
    <w:abstractNumId w:val="20"/>
  </w:num>
  <w:num w:numId="4" w16cid:durableId="103424046">
    <w:abstractNumId w:val="16"/>
  </w:num>
  <w:num w:numId="5" w16cid:durableId="312832876">
    <w:abstractNumId w:val="10"/>
  </w:num>
  <w:num w:numId="6" w16cid:durableId="859202864">
    <w:abstractNumId w:val="7"/>
  </w:num>
  <w:num w:numId="7" w16cid:durableId="233862221">
    <w:abstractNumId w:val="12"/>
  </w:num>
  <w:num w:numId="8" w16cid:durableId="103380778">
    <w:abstractNumId w:val="22"/>
  </w:num>
  <w:num w:numId="9" w16cid:durableId="1686663909">
    <w:abstractNumId w:val="21"/>
  </w:num>
  <w:num w:numId="10" w16cid:durableId="1949042942">
    <w:abstractNumId w:val="24"/>
  </w:num>
  <w:num w:numId="11" w16cid:durableId="1762212451">
    <w:abstractNumId w:val="25"/>
  </w:num>
  <w:num w:numId="12" w16cid:durableId="1463034350">
    <w:abstractNumId w:val="33"/>
  </w:num>
  <w:num w:numId="13" w16cid:durableId="2125221834">
    <w:abstractNumId w:val="6"/>
  </w:num>
  <w:num w:numId="14" w16cid:durableId="1554580134">
    <w:abstractNumId w:val="14"/>
  </w:num>
  <w:num w:numId="15" w16cid:durableId="842361729">
    <w:abstractNumId w:val="4"/>
  </w:num>
  <w:num w:numId="16" w16cid:durableId="1764377725">
    <w:abstractNumId w:val="32"/>
  </w:num>
  <w:num w:numId="17" w16cid:durableId="1467310742">
    <w:abstractNumId w:val="3"/>
  </w:num>
  <w:num w:numId="18" w16cid:durableId="1700082552">
    <w:abstractNumId w:val="18"/>
  </w:num>
  <w:num w:numId="19" w16cid:durableId="471755969">
    <w:abstractNumId w:val="11"/>
  </w:num>
  <w:num w:numId="20" w16cid:durableId="2146701701">
    <w:abstractNumId w:val="27"/>
  </w:num>
  <w:num w:numId="21" w16cid:durableId="1747608688">
    <w:abstractNumId w:val="30"/>
  </w:num>
  <w:num w:numId="22" w16cid:durableId="1428765389">
    <w:abstractNumId w:val="0"/>
  </w:num>
  <w:num w:numId="23" w16cid:durableId="855195845">
    <w:abstractNumId w:val="15"/>
  </w:num>
  <w:num w:numId="24" w16cid:durableId="16930850">
    <w:abstractNumId w:val="5"/>
  </w:num>
  <w:num w:numId="25" w16cid:durableId="41367037">
    <w:abstractNumId w:val="26"/>
  </w:num>
  <w:num w:numId="26" w16cid:durableId="768357395">
    <w:abstractNumId w:val="1"/>
  </w:num>
  <w:num w:numId="27" w16cid:durableId="1956709603">
    <w:abstractNumId w:val="9"/>
  </w:num>
  <w:num w:numId="28" w16cid:durableId="987594541">
    <w:abstractNumId w:val="2"/>
  </w:num>
  <w:num w:numId="29" w16cid:durableId="1350333750">
    <w:abstractNumId w:val="28"/>
  </w:num>
  <w:num w:numId="30" w16cid:durableId="1498499769">
    <w:abstractNumId w:val="23"/>
  </w:num>
  <w:num w:numId="31" w16cid:durableId="1156646666">
    <w:abstractNumId w:val="8"/>
  </w:num>
  <w:num w:numId="32" w16cid:durableId="358507474">
    <w:abstractNumId w:val="17"/>
  </w:num>
  <w:num w:numId="33" w16cid:durableId="1032724254">
    <w:abstractNumId w:val="31"/>
  </w:num>
  <w:num w:numId="34" w16cid:durableId="1239368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MbM0MLS0NLEwNDdV0lEKTi0uzszPAykwrgUAUDDgKCwAAAA="/>
  </w:docVars>
  <w:rsids>
    <w:rsidRoot w:val="00BA111C"/>
    <w:rsid w:val="00000393"/>
    <w:rsid w:val="0000108D"/>
    <w:rsid w:val="00001D54"/>
    <w:rsid w:val="0000315D"/>
    <w:rsid w:val="00007617"/>
    <w:rsid w:val="0000780D"/>
    <w:rsid w:val="000114CC"/>
    <w:rsid w:val="00012FCC"/>
    <w:rsid w:val="0001458F"/>
    <w:rsid w:val="00015C25"/>
    <w:rsid w:val="00023313"/>
    <w:rsid w:val="00027F9A"/>
    <w:rsid w:val="0004189A"/>
    <w:rsid w:val="00042BEE"/>
    <w:rsid w:val="0006508F"/>
    <w:rsid w:val="000677D4"/>
    <w:rsid w:val="000679BA"/>
    <w:rsid w:val="00070C0F"/>
    <w:rsid w:val="00073B19"/>
    <w:rsid w:val="00073E8F"/>
    <w:rsid w:val="00075056"/>
    <w:rsid w:val="000752FD"/>
    <w:rsid w:val="00075AA5"/>
    <w:rsid w:val="00077AF0"/>
    <w:rsid w:val="00077C33"/>
    <w:rsid w:val="0008020D"/>
    <w:rsid w:val="00084ECC"/>
    <w:rsid w:val="0008674C"/>
    <w:rsid w:val="00090C1C"/>
    <w:rsid w:val="00091006"/>
    <w:rsid w:val="000931CA"/>
    <w:rsid w:val="0009395A"/>
    <w:rsid w:val="000940BE"/>
    <w:rsid w:val="00094345"/>
    <w:rsid w:val="00095CCD"/>
    <w:rsid w:val="000979FD"/>
    <w:rsid w:val="000B24AF"/>
    <w:rsid w:val="000B621C"/>
    <w:rsid w:val="000C12EC"/>
    <w:rsid w:val="000C2AC7"/>
    <w:rsid w:val="000C2CC0"/>
    <w:rsid w:val="000C5E3C"/>
    <w:rsid w:val="000E07F7"/>
    <w:rsid w:val="000E2251"/>
    <w:rsid w:val="000E61FE"/>
    <w:rsid w:val="00102ED8"/>
    <w:rsid w:val="00103086"/>
    <w:rsid w:val="00106855"/>
    <w:rsid w:val="001130B6"/>
    <w:rsid w:val="00122DFD"/>
    <w:rsid w:val="001267EB"/>
    <w:rsid w:val="001348F7"/>
    <w:rsid w:val="0013515A"/>
    <w:rsid w:val="00142146"/>
    <w:rsid w:val="0015497E"/>
    <w:rsid w:val="00155241"/>
    <w:rsid w:val="001572D3"/>
    <w:rsid w:val="00166146"/>
    <w:rsid w:val="00166816"/>
    <w:rsid w:val="0016694B"/>
    <w:rsid w:val="00170788"/>
    <w:rsid w:val="00170D25"/>
    <w:rsid w:val="0017141D"/>
    <w:rsid w:val="00173587"/>
    <w:rsid w:val="00175AC3"/>
    <w:rsid w:val="00181CFA"/>
    <w:rsid w:val="00185752"/>
    <w:rsid w:val="00186677"/>
    <w:rsid w:val="001902D0"/>
    <w:rsid w:val="00195601"/>
    <w:rsid w:val="001B03F2"/>
    <w:rsid w:val="001C455F"/>
    <w:rsid w:val="001D1B46"/>
    <w:rsid w:val="001D5A86"/>
    <w:rsid w:val="001D6E15"/>
    <w:rsid w:val="001E2419"/>
    <w:rsid w:val="001F0891"/>
    <w:rsid w:val="001F71A6"/>
    <w:rsid w:val="002005F9"/>
    <w:rsid w:val="00200E67"/>
    <w:rsid w:val="002016B4"/>
    <w:rsid w:val="00204125"/>
    <w:rsid w:val="002044F5"/>
    <w:rsid w:val="002108C5"/>
    <w:rsid w:val="002129E6"/>
    <w:rsid w:val="00213008"/>
    <w:rsid w:val="00220C8D"/>
    <w:rsid w:val="00235BFB"/>
    <w:rsid w:val="0023692C"/>
    <w:rsid w:val="0023735B"/>
    <w:rsid w:val="00242A7D"/>
    <w:rsid w:val="00260E51"/>
    <w:rsid w:val="00263719"/>
    <w:rsid w:val="002730E7"/>
    <w:rsid w:val="00274C99"/>
    <w:rsid w:val="002751DE"/>
    <w:rsid w:val="00297F6A"/>
    <w:rsid w:val="002A5122"/>
    <w:rsid w:val="002B3FE7"/>
    <w:rsid w:val="002B464B"/>
    <w:rsid w:val="002B49B7"/>
    <w:rsid w:val="002B7ACD"/>
    <w:rsid w:val="002C19FA"/>
    <w:rsid w:val="002C1FA2"/>
    <w:rsid w:val="002C364B"/>
    <w:rsid w:val="002C5920"/>
    <w:rsid w:val="002C61F2"/>
    <w:rsid w:val="002D1072"/>
    <w:rsid w:val="002D4501"/>
    <w:rsid w:val="002D677B"/>
    <w:rsid w:val="002E2D0C"/>
    <w:rsid w:val="002E471A"/>
    <w:rsid w:val="002F2283"/>
    <w:rsid w:val="002F76CC"/>
    <w:rsid w:val="00303DB2"/>
    <w:rsid w:val="003074D0"/>
    <w:rsid w:val="00314CBF"/>
    <w:rsid w:val="003202D5"/>
    <w:rsid w:val="00322F81"/>
    <w:rsid w:val="00325A91"/>
    <w:rsid w:val="00340F22"/>
    <w:rsid w:val="003422AF"/>
    <w:rsid w:val="00343A4E"/>
    <w:rsid w:val="0034459E"/>
    <w:rsid w:val="0037269C"/>
    <w:rsid w:val="00376160"/>
    <w:rsid w:val="00380F31"/>
    <w:rsid w:val="00382B3B"/>
    <w:rsid w:val="003919EB"/>
    <w:rsid w:val="003A4AAB"/>
    <w:rsid w:val="003A7B67"/>
    <w:rsid w:val="003B451F"/>
    <w:rsid w:val="003B4CD6"/>
    <w:rsid w:val="003B503F"/>
    <w:rsid w:val="003C75C2"/>
    <w:rsid w:val="003D1F72"/>
    <w:rsid w:val="003D75F1"/>
    <w:rsid w:val="003E361D"/>
    <w:rsid w:val="003F38D6"/>
    <w:rsid w:val="004036C1"/>
    <w:rsid w:val="00403C6F"/>
    <w:rsid w:val="00410372"/>
    <w:rsid w:val="00410ED5"/>
    <w:rsid w:val="0042175B"/>
    <w:rsid w:val="00422165"/>
    <w:rsid w:val="00422C69"/>
    <w:rsid w:val="00434DD3"/>
    <w:rsid w:val="004409E6"/>
    <w:rsid w:val="00440E39"/>
    <w:rsid w:val="00450A3D"/>
    <w:rsid w:val="00454462"/>
    <w:rsid w:val="00460C33"/>
    <w:rsid w:val="004636E8"/>
    <w:rsid w:val="004662D1"/>
    <w:rsid w:val="0047207F"/>
    <w:rsid w:val="00485371"/>
    <w:rsid w:val="00487824"/>
    <w:rsid w:val="00490162"/>
    <w:rsid w:val="00490DE6"/>
    <w:rsid w:val="004A170B"/>
    <w:rsid w:val="004A1AD0"/>
    <w:rsid w:val="004A3402"/>
    <w:rsid w:val="004C0D09"/>
    <w:rsid w:val="004C50DE"/>
    <w:rsid w:val="004C699B"/>
    <w:rsid w:val="004C7F3E"/>
    <w:rsid w:val="004D1308"/>
    <w:rsid w:val="004D2B9B"/>
    <w:rsid w:val="004D338C"/>
    <w:rsid w:val="004E48E9"/>
    <w:rsid w:val="004E57BB"/>
    <w:rsid w:val="004F3618"/>
    <w:rsid w:val="005001DF"/>
    <w:rsid w:val="00500691"/>
    <w:rsid w:val="005026A2"/>
    <w:rsid w:val="005169F3"/>
    <w:rsid w:val="00517DCC"/>
    <w:rsid w:val="00523515"/>
    <w:rsid w:val="00532C81"/>
    <w:rsid w:val="00535563"/>
    <w:rsid w:val="005369A2"/>
    <w:rsid w:val="00540969"/>
    <w:rsid w:val="005424E2"/>
    <w:rsid w:val="0054387E"/>
    <w:rsid w:val="00547559"/>
    <w:rsid w:val="005548CB"/>
    <w:rsid w:val="005559F1"/>
    <w:rsid w:val="00560274"/>
    <w:rsid w:val="00560BF3"/>
    <w:rsid w:val="00572F43"/>
    <w:rsid w:val="00573BE6"/>
    <w:rsid w:val="00583A03"/>
    <w:rsid w:val="0059048A"/>
    <w:rsid w:val="0059719B"/>
    <w:rsid w:val="005A1521"/>
    <w:rsid w:val="005A206D"/>
    <w:rsid w:val="005A6E9D"/>
    <w:rsid w:val="005A7E98"/>
    <w:rsid w:val="005B6094"/>
    <w:rsid w:val="005C1D28"/>
    <w:rsid w:val="005C4B17"/>
    <w:rsid w:val="005C5C45"/>
    <w:rsid w:val="005D201E"/>
    <w:rsid w:val="005D3CCE"/>
    <w:rsid w:val="005D5F5A"/>
    <w:rsid w:val="005D68C9"/>
    <w:rsid w:val="005E1021"/>
    <w:rsid w:val="005E7573"/>
    <w:rsid w:val="005F2349"/>
    <w:rsid w:val="005F457D"/>
    <w:rsid w:val="005F6CC1"/>
    <w:rsid w:val="006016BD"/>
    <w:rsid w:val="00611098"/>
    <w:rsid w:val="0061708E"/>
    <w:rsid w:val="00623E28"/>
    <w:rsid w:val="006319C0"/>
    <w:rsid w:val="00641B39"/>
    <w:rsid w:val="00643922"/>
    <w:rsid w:val="0064423B"/>
    <w:rsid w:val="00645531"/>
    <w:rsid w:val="00646BF8"/>
    <w:rsid w:val="00652BC9"/>
    <w:rsid w:val="00654C80"/>
    <w:rsid w:val="0067359D"/>
    <w:rsid w:val="0068125B"/>
    <w:rsid w:val="00685ABA"/>
    <w:rsid w:val="00687233"/>
    <w:rsid w:val="00692E20"/>
    <w:rsid w:val="006A185A"/>
    <w:rsid w:val="006A2372"/>
    <w:rsid w:val="006A3C05"/>
    <w:rsid w:val="006A73DF"/>
    <w:rsid w:val="006B0C67"/>
    <w:rsid w:val="006C665D"/>
    <w:rsid w:val="006C76D7"/>
    <w:rsid w:val="006D0338"/>
    <w:rsid w:val="006D1A4A"/>
    <w:rsid w:val="006D6D0D"/>
    <w:rsid w:val="006E10A4"/>
    <w:rsid w:val="006E4F89"/>
    <w:rsid w:val="006F4A8B"/>
    <w:rsid w:val="006F4BE6"/>
    <w:rsid w:val="007050C7"/>
    <w:rsid w:val="0070517D"/>
    <w:rsid w:val="00706EE3"/>
    <w:rsid w:val="00712FA3"/>
    <w:rsid w:val="00713D6E"/>
    <w:rsid w:val="007213A1"/>
    <w:rsid w:val="00722D81"/>
    <w:rsid w:val="00726AF9"/>
    <w:rsid w:val="00727582"/>
    <w:rsid w:val="00727841"/>
    <w:rsid w:val="00731741"/>
    <w:rsid w:val="00733225"/>
    <w:rsid w:val="00735A66"/>
    <w:rsid w:val="00736F79"/>
    <w:rsid w:val="0074247A"/>
    <w:rsid w:val="00745D9A"/>
    <w:rsid w:val="00746F26"/>
    <w:rsid w:val="00754332"/>
    <w:rsid w:val="007619E4"/>
    <w:rsid w:val="007671B1"/>
    <w:rsid w:val="00774F24"/>
    <w:rsid w:val="00775A6F"/>
    <w:rsid w:val="00775D61"/>
    <w:rsid w:val="007801C4"/>
    <w:rsid w:val="007801C6"/>
    <w:rsid w:val="00786706"/>
    <w:rsid w:val="00790C81"/>
    <w:rsid w:val="00793030"/>
    <w:rsid w:val="00793A75"/>
    <w:rsid w:val="0079756A"/>
    <w:rsid w:val="007A01BF"/>
    <w:rsid w:val="007A5A59"/>
    <w:rsid w:val="007B47C6"/>
    <w:rsid w:val="007B7903"/>
    <w:rsid w:val="007C2E9B"/>
    <w:rsid w:val="007C2FDE"/>
    <w:rsid w:val="007C319D"/>
    <w:rsid w:val="007C5FBC"/>
    <w:rsid w:val="007C6D60"/>
    <w:rsid w:val="007D2013"/>
    <w:rsid w:val="007D2E56"/>
    <w:rsid w:val="007E07A1"/>
    <w:rsid w:val="007E255E"/>
    <w:rsid w:val="007E3B02"/>
    <w:rsid w:val="007E473A"/>
    <w:rsid w:val="007F594F"/>
    <w:rsid w:val="007F64B1"/>
    <w:rsid w:val="00800A51"/>
    <w:rsid w:val="00807255"/>
    <w:rsid w:val="0082596A"/>
    <w:rsid w:val="0083244B"/>
    <w:rsid w:val="00836B9C"/>
    <w:rsid w:val="0083794C"/>
    <w:rsid w:val="0084213B"/>
    <w:rsid w:val="00846AF2"/>
    <w:rsid w:val="008554A6"/>
    <w:rsid w:val="008603FE"/>
    <w:rsid w:val="00860432"/>
    <w:rsid w:val="008622F3"/>
    <w:rsid w:val="00875E57"/>
    <w:rsid w:val="008765E1"/>
    <w:rsid w:val="00877764"/>
    <w:rsid w:val="00886D2A"/>
    <w:rsid w:val="00897A1A"/>
    <w:rsid w:val="008A00BB"/>
    <w:rsid w:val="008A658B"/>
    <w:rsid w:val="008A7F36"/>
    <w:rsid w:val="008B06CE"/>
    <w:rsid w:val="008B5AE1"/>
    <w:rsid w:val="008B5E86"/>
    <w:rsid w:val="008B79FF"/>
    <w:rsid w:val="008C3F0E"/>
    <w:rsid w:val="008C5309"/>
    <w:rsid w:val="008C54AF"/>
    <w:rsid w:val="008C6A61"/>
    <w:rsid w:val="008E5C67"/>
    <w:rsid w:val="008F25E5"/>
    <w:rsid w:val="00906099"/>
    <w:rsid w:val="0090687D"/>
    <w:rsid w:val="009069BB"/>
    <w:rsid w:val="00912A67"/>
    <w:rsid w:val="00913A21"/>
    <w:rsid w:val="00914BDE"/>
    <w:rsid w:val="0091657A"/>
    <w:rsid w:val="009174D4"/>
    <w:rsid w:val="0092084B"/>
    <w:rsid w:val="0093543B"/>
    <w:rsid w:val="00955726"/>
    <w:rsid w:val="00957DDF"/>
    <w:rsid w:val="009648C1"/>
    <w:rsid w:val="00964DE8"/>
    <w:rsid w:val="009700CB"/>
    <w:rsid w:val="009714B3"/>
    <w:rsid w:val="0097220E"/>
    <w:rsid w:val="009752ED"/>
    <w:rsid w:val="0097530C"/>
    <w:rsid w:val="009757E5"/>
    <w:rsid w:val="00980A78"/>
    <w:rsid w:val="00980CCC"/>
    <w:rsid w:val="00982588"/>
    <w:rsid w:val="009931C5"/>
    <w:rsid w:val="00993DEB"/>
    <w:rsid w:val="00995740"/>
    <w:rsid w:val="009A37C2"/>
    <w:rsid w:val="009A4BEB"/>
    <w:rsid w:val="009A756C"/>
    <w:rsid w:val="009A7B23"/>
    <w:rsid w:val="009D0440"/>
    <w:rsid w:val="009D13D0"/>
    <w:rsid w:val="009D166A"/>
    <w:rsid w:val="009D3A4A"/>
    <w:rsid w:val="009E1D84"/>
    <w:rsid w:val="009F0F83"/>
    <w:rsid w:val="00A005E4"/>
    <w:rsid w:val="00A00FD9"/>
    <w:rsid w:val="00A03863"/>
    <w:rsid w:val="00A07F0E"/>
    <w:rsid w:val="00A14E44"/>
    <w:rsid w:val="00A22D02"/>
    <w:rsid w:val="00A31473"/>
    <w:rsid w:val="00A42AA2"/>
    <w:rsid w:val="00A52E9A"/>
    <w:rsid w:val="00A931CD"/>
    <w:rsid w:val="00A938A7"/>
    <w:rsid w:val="00A945F6"/>
    <w:rsid w:val="00AA2AB7"/>
    <w:rsid w:val="00AA5B6B"/>
    <w:rsid w:val="00AA766B"/>
    <w:rsid w:val="00AB175F"/>
    <w:rsid w:val="00AB3171"/>
    <w:rsid w:val="00AB5F54"/>
    <w:rsid w:val="00AC270A"/>
    <w:rsid w:val="00AC312F"/>
    <w:rsid w:val="00AD7B31"/>
    <w:rsid w:val="00AE3144"/>
    <w:rsid w:val="00AF3100"/>
    <w:rsid w:val="00AF44AD"/>
    <w:rsid w:val="00AF5287"/>
    <w:rsid w:val="00AF66CA"/>
    <w:rsid w:val="00AF7E3D"/>
    <w:rsid w:val="00B13B57"/>
    <w:rsid w:val="00B1501B"/>
    <w:rsid w:val="00B1701F"/>
    <w:rsid w:val="00B24D9A"/>
    <w:rsid w:val="00B260F5"/>
    <w:rsid w:val="00B32934"/>
    <w:rsid w:val="00B37E57"/>
    <w:rsid w:val="00B42F93"/>
    <w:rsid w:val="00B46847"/>
    <w:rsid w:val="00B52FA6"/>
    <w:rsid w:val="00B5432E"/>
    <w:rsid w:val="00B60A0B"/>
    <w:rsid w:val="00B65C8E"/>
    <w:rsid w:val="00B7129B"/>
    <w:rsid w:val="00B71B01"/>
    <w:rsid w:val="00B7317C"/>
    <w:rsid w:val="00B73851"/>
    <w:rsid w:val="00B81BFA"/>
    <w:rsid w:val="00B85C5B"/>
    <w:rsid w:val="00B9086A"/>
    <w:rsid w:val="00B93998"/>
    <w:rsid w:val="00B9410A"/>
    <w:rsid w:val="00BA0ACE"/>
    <w:rsid w:val="00BA111C"/>
    <w:rsid w:val="00BA2D45"/>
    <w:rsid w:val="00BA48DC"/>
    <w:rsid w:val="00BA521E"/>
    <w:rsid w:val="00BA5BC4"/>
    <w:rsid w:val="00BA7C45"/>
    <w:rsid w:val="00BB1C58"/>
    <w:rsid w:val="00BC7161"/>
    <w:rsid w:val="00BD3D36"/>
    <w:rsid w:val="00BD623D"/>
    <w:rsid w:val="00BE015C"/>
    <w:rsid w:val="00BE087E"/>
    <w:rsid w:val="00BE0B46"/>
    <w:rsid w:val="00BE4BDA"/>
    <w:rsid w:val="00BE5867"/>
    <w:rsid w:val="00BF3CE0"/>
    <w:rsid w:val="00C115C1"/>
    <w:rsid w:val="00C148CF"/>
    <w:rsid w:val="00C21D61"/>
    <w:rsid w:val="00C246A4"/>
    <w:rsid w:val="00C326D0"/>
    <w:rsid w:val="00C35C83"/>
    <w:rsid w:val="00C46FF7"/>
    <w:rsid w:val="00C515E0"/>
    <w:rsid w:val="00C55417"/>
    <w:rsid w:val="00C5614A"/>
    <w:rsid w:val="00C62F95"/>
    <w:rsid w:val="00C64A36"/>
    <w:rsid w:val="00C64C57"/>
    <w:rsid w:val="00C64CFF"/>
    <w:rsid w:val="00C70DBE"/>
    <w:rsid w:val="00C77CB3"/>
    <w:rsid w:val="00C82F59"/>
    <w:rsid w:val="00C83756"/>
    <w:rsid w:val="00C867B4"/>
    <w:rsid w:val="00C87E65"/>
    <w:rsid w:val="00C9004A"/>
    <w:rsid w:val="00C914D9"/>
    <w:rsid w:val="00C9314A"/>
    <w:rsid w:val="00C9327A"/>
    <w:rsid w:val="00C95ED5"/>
    <w:rsid w:val="00CA16B9"/>
    <w:rsid w:val="00CA2819"/>
    <w:rsid w:val="00CA366A"/>
    <w:rsid w:val="00CA7DF2"/>
    <w:rsid w:val="00CB6ECF"/>
    <w:rsid w:val="00CC278D"/>
    <w:rsid w:val="00CC4008"/>
    <w:rsid w:val="00CC663E"/>
    <w:rsid w:val="00CD6A9E"/>
    <w:rsid w:val="00CE420F"/>
    <w:rsid w:val="00CF43CF"/>
    <w:rsid w:val="00CF5C03"/>
    <w:rsid w:val="00CF727F"/>
    <w:rsid w:val="00D013B1"/>
    <w:rsid w:val="00D01CF7"/>
    <w:rsid w:val="00D238A6"/>
    <w:rsid w:val="00D24C47"/>
    <w:rsid w:val="00D31814"/>
    <w:rsid w:val="00D34426"/>
    <w:rsid w:val="00D346AF"/>
    <w:rsid w:val="00D42136"/>
    <w:rsid w:val="00D45EBC"/>
    <w:rsid w:val="00D54E54"/>
    <w:rsid w:val="00D61DB9"/>
    <w:rsid w:val="00D631D6"/>
    <w:rsid w:val="00D748E8"/>
    <w:rsid w:val="00D8671B"/>
    <w:rsid w:val="00D93947"/>
    <w:rsid w:val="00D93EE5"/>
    <w:rsid w:val="00D96D63"/>
    <w:rsid w:val="00D97B64"/>
    <w:rsid w:val="00DA096E"/>
    <w:rsid w:val="00DB4B32"/>
    <w:rsid w:val="00DB6498"/>
    <w:rsid w:val="00DB6528"/>
    <w:rsid w:val="00DC03BB"/>
    <w:rsid w:val="00DC73C4"/>
    <w:rsid w:val="00DD1F85"/>
    <w:rsid w:val="00DE0886"/>
    <w:rsid w:val="00DF1849"/>
    <w:rsid w:val="00E023D5"/>
    <w:rsid w:val="00E041CA"/>
    <w:rsid w:val="00E04F11"/>
    <w:rsid w:val="00E0524D"/>
    <w:rsid w:val="00E06BA5"/>
    <w:rsid w:val="00E16E39"/>
    <w:rsid w:val="00E21EAD"/>
    <w:rsid w:val="00E45296"/>
    <w:rsid w:val="00E5355F"/>
    <w:rsid w:val="00E620D6"/>
    <w:rsid w:val="00E70728"/>
    <w:rsid w:val="00E75910"/>
    <w:rsid w:val="00E80EC5"/>
    <w:rsid w:val="00E82669"/>
    <w:rsid w:val="00E82D6B"/>
    <w:rsid w:val="00E90F65"/>
    <w:rsid w:val="00E947FC"/>
    <w:rsid w:val="00E96989"/>
    <w:rsid w:val="00EA032E"/>
    <w:rsid w:val="00EA4FCA"/>
    <w:rsid w:val="00EA60FC"/>
    <w:rsid w:val="00EA6B7B"/>
    <w:rsid w:val="00EB36DE"/>
    <w:rsid w:val="00EC2E40"/>
    <w:rsid w:val="00EC4B9C"/>
    <w:rsid w:val="00EC5298"/>
    <w:rsid w:val="00EC6E39"/>
    <w:rsid w:val="00ED0248"/>
    <w:rsid w:val="00EE3FDD"/>
    <w:rsid w:val="00EF3C0D"/>
    <w:rsid w:val="00EF534D"/>
    <w:rsid w:val="00F0214F"/>
    <w:rsid w:val="00F04FBC"/>
    <w:rsid w:val="00F117CB"/>
    <w:rsid w:val="00F22595"/>
    <w:rsid w:val="00F275A2"/>
    <w:rsid w:val="00F3704A"/>
    <w:rsid w:val="00F3756D"/>
    <w:rsid w:val="00F42C04"/>
    <w:rsid w:val="00F5127C"/>
    <w:rsid w:val="00F529D5"/>
    <w:rsid w:val="00F532B6"/>
    <w:rsid w:val="00F53FE3"/>
    <w:rsid w:val="00F56D54"/>
    <w:rsid w:val="00F62E78"/>
    <w:rsid w:val="00F6342C"/>
    <w:rsid w:val="00F6391C"/>
    <w:rsid w:val="00F659DE"/>
    <w:rsid w:val="00F735FB"/>
    <w:rsid w:val="00F77701"/>
    <w:rsid w:val="00F865B5"/>
    <w:rsid w:val="00F86989"/>
    <w:rsid w:val="00FA4AD2"/>
    <w:rsid w:val="00FB0833"/>
    <w:rsid w:val="00FB76E5"/>
    <w:rsid w:val="00FD0383"/>
    <w:rsid w:val="00FD0632"/>
    <w:rsid w:val="00FD2F6A"/>
    <w:rsid w:val="00FD4248"/>
    <w:rsid w:val="00FF032F"/>
    <w:rsid w:val="00FF0441"/>
    <w:rsid w:val="00FF165B"/>
    <w:rsid w:val="00FF4EE8"/>
    <w:rsid w:val="023B0AAF"/>
    <w:rsid w:val="03080B0E"/>
    <w:rsid w:val="061B5152"/>
    <w:rsid w:val="088D1A75"/>
    <w:rsid w:val="0A6FE3E9"/>
    <w:rsid w:val="0DB1EAC5"/>
    <w:rsid w:val="0DE73A74"/>
    <w:rsid w:val="0ED2AB3A"/>
    <w:rsid w:val="1590BCC1"/>
    <w:rsid w:val="15B79C18"/>
    <w:rsid w:val="17F8004F"/>
    <w:rsid w:val="1A0FC7B6"/>
    <w:rsid w:val="1B242EF4"/>
    <w:rsid w:val="1D82A649"/>
    <w:rsid w:val="1E5E96B3"/>
    <w:rsid w:val="206F29F9"/>
    <w:rsid w:val="21F1D1FD"/>
    <w:rsid w:val="2200A54F"/>
    <w:rsid w:val="22C23E19"/>
    <w:rsid w:val="26C54320"/>
    <w:rsid w:val="279C2AF7"/>
    <w:rsid w:val="2B13FA6C"/>
    <w:rsid w:val="2EB50CFD"/>
    <w:rsid w:val="30F68076"/>
    <w:rsid w:val="34DE9CCC"/>
    <w:rsid w:val="3556C714"/>
    <w:rsid w:val="371BB6F2"/>
    <w:rsid w:val="3A1AF532"/>
    <w:rsid w:val="3B0FE614"/>
    <w:rsid w:val="3B980D90"/>
    <w:rsid w:val="3EEE6655"/>
    <w:rsid w:val="42661C25"/>
    <w:rsid w:val="44A19C12"/>
    <w:rsid w:val="4522C4FE"/>
    <w:rsid w:val="484EFCA5"/>
    <w:rsid w:val="48F0746F"/>
    <w:rsid w:val="49D428A0"/>
    <w:rsid w:val="51636D00"/>
    <w:rsid w:val="5556DD17"/>
    <w:rsid w:val="5A3EE58B"/>
    <w:rsid w:val="5E28C7AB"/>
    <w:rsid w:val="5F6A3861"/>
    <w:rsid w:val="62FC38CE"/>
    <w:rsid w:val="66039046"/>
    <w:rsid w:val="668CB0F8"/>
    <w:rsid w:val="681371F0"/>
    <w:rsid w:val="6F2EDACC"/>
    <w:rsid w:val="6F4A367E"/>
    <w:rsid w:val="77C0444D"/>
    <w:rsid w:val="7B76F6A9"/>
    <w:rsid w:val="7BE6CEC0"/>
    <w:rsid w:val="7CA04DFA"/>
    <w:rsid w:val="7F0369EC"/>
    <w:rsid w:val="7FA0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A9048"/>
  <w15:docId w15:val="{67687EA1-F43A-42B8-BA3C-7396E8F3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2"/>
        <w:szCs w:val="22"/>
        <w:lang w:val="en-GB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B46"/>
  </w:style>
  <w:style w:type="paragraph" w:styleId="Footer">
    <w:name w:val="footer"/>
    <w:basedOn w:val="Normal"/>
    <w:link w:val="FooterChar"/>
    <w:uiPriority w:val="99"/>
    <w:unhideWhenUsed/>
    <w:rsid w:val="00BE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B46"/>
  </w:style>
  <w:style w:type="paragraph" w:styleId="ListParagraph">
    <w:name w:val="List Paragraph"/>
    <w:basedOn w:val="Normal"/>
    <w:uiPriority w:val="34"/>
    <w:qFormat/>
    <w:rsid w:val="00EF3C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5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C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C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A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D6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68C9"/>
  </w:style>
  <w:style w:type="character" w:customStyle="1" w:styleId="eop">
    <w:name w:val="eop"/>
    <w:basedOn w:val="DefaultParagraphFont"/>
    <w:rsid w:val="005D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7464EE4A31428F2B81FA999551B0" ma:contentTypeVersion="6" ma:contentTypeDescription="Skapa ett nytt dokument." ma:contentTypeScope="" ma:versionID="1d63edb850896a26f299f5a4c5eccf5f">
  <xsd:schema xmlns:xsd="http://www.w3.org/2001/XMLSchema" xmlns:xs="http://www.w3.org/2001/XMLSchema" xmlns:p="http://schemas.microsoft.com/office/2006/metadata/properties" xmlns:ns2="a2cf5971-0a5b-4785-8e43-d07f858961ec" xmlns:ns3="b63b976e-00dc-4dc7-8a9c-814ede917aee" targetNamespace="http://schemas.microsoft.com/office/2006/metadata/properties" ma:root="true" ma:fieldsID="733a651943c752f19dc02d95fc0f016f" ns2:_="" ns3:_="">
    <xsd:import namespace="a2cf5971-0a5b-4785-8e43-d07f858961ec"/>
    <xsd:import namespace="b63b976e-00dc-4dc7-8a9c-814ede917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5971-0a5b-4785-8e43-d07f85896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b976e-00dc-4dc7-8a9c-814ede917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60922-24E6-4456-8995-1D7EEA64A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2E3F5-15BF-4A2F-8819-E21D622C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7CE58-62B4-4334-AFB7-53CAADA10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CAFB1-CDD0-4DBE-AB0F-83230320A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f5971-0a5b-4785-8e43-d07f858961ec"/>
    <ds:schemaRef ds:uri="b63b976e-00dc-4dc7-8a9c-814ede917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1964</Characters>
  <Application>Microsoft Office Word</Application>
  <DocSecurity>0</DocSecurity>
  <Lines>130</Lines>
  <Paragraphs>69</Paragraphs>
  <ScaleCrop>false</ScaleCrop>
  <Company>Forumsyd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Winfred Nkonge</cp:lastModifiedBy>
  <cp:revision>2</cp:revision>
  <cp:lastPrinted>2019-04-03T18:31:00Z</cp:lastPrinted>
  <dcterms:created xsi:type="dcterms:W3CDTF">2025-04-07T07:56:00Z</dcterms:created>
  <dcterms:modified xsi:type="dcterms:W3CDTF">2025-04-07T07:56:00Z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ca39e-8920-426d-980e-9674961a4e31_Enabled">
    <vt:lpwstr>true</vt:lpwstr>
  </property>
  <property fmtid="{D5CDD505-2E9C-101B-9397-08002B2CF9AE}" pid="3" name="MSIP_Label_0d4ca39e-8920-426d-980e-9674961a4e31_SetDate">
    <vt:lpwstr>2022-11-09T12:37:49Z</vt:lpwstr>
  </property>
  <property fmtid="{D5CDD505-2E9C-101B-9397-08002B2CF9AE}" pid="4" name="MSIP_Label_0d4ca39e-8920-426d-980e-9674961a4e31_Method">
    <vt:lpwstr>Standard</vt:lpwstr>
  </property>
  <property fmtid="{D5CDD505-2E9C-101B-9397-08002B2CF9AE}" pid="5" name="MSIP_Label_0d4ca39e-8920-426d-980e-9674961a4e31_Name">
    <vt:lpwstr>Public document</vt:lpwstr>
  </property>
  <property fmtid="{D5CDD505-2E9C-101B-9397-08002B2CF9AE}" pid="6" name="MSIP_Label_0d4ca39e-8920-426d-980e-9674961a4e31_SiteId">
    <vt:lpwstr>bc5a863f-c04e-4647-8577-46ee302e77c0</vt:lpwstr>
  </property>
  <property fmtid="{D5CDD505-2E9C-101B-9397-08002B2CF9AE}" pid="7" name="MSIP_Label_0d4ca39e-8920-426d-980e-9674961a4e31_ActionId">
    <vt:lpwstr>12c116bc-2de3-4401-8d6a-0e68f2ce1a38</vt:lpwstr>
  </property>
  <property fmtid="{D5CDD505-2E9C-101B-9397-08002B2CF9AE}" pid="8" name="MSIP_Label_0d4ca39e-8920-426d-980e-9674961a4e31_ContentBits">
    <vt:lpwstr>0</vt:lpwstr>
  </property>
  <property fmtid="{D5CDD505-2E9C-101B-9397-08002B2CF9AE}" pid="9" name="ContentTypeId">
    <vt:lpwstr>0x010100A99D7464EE4A31428F2B81FA999551B0</vt:lpwstr>
  </property>
  <property fmtid="{D5CDD505-2E9C-101B-9397-08002B2CF9AE}" pid="10" name="GrammarlyDocumentId">
    <vt:lpwstr>2663a634076f89efc659a7af91fb9833915fa5f36db930f107d86b016fb61a52</vt:lpwstr>
  </property>
</Properties>
</file>